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5952" w:rsidRPr="00EC0471" w:rsidRDefault="00525952" w:rsidP="00525952">
      <w:pPr>
        <w:spacing w:after="0" w:line="240" w:lineRule="auto"/>
        <w:jc w:val="center"/>
        <w:rPr>
          <w:rFonts w:ascii="Times New Roman" w:eastAsia="Times New Roman" w:hAnsi="Times New Roman" w:cs="Times New Roman"/>
          <w:b/>
          <w:sz w:val="28"/>
          <w:szCs w:val="28"/>
        </w:rPr>
      </w:pPr>
      <w:r w:rsidRPr="00EC0471">
        <w:rPr>
          <w:rFonts w:ascii="Times New Roman" w:eastAsia="Times New Roman" w:hAnsi="Times New Roman" w:cs="Times New Roman"/>
          <w:b/>
          <w:sz w:val="28"/>
          <w:szCs w:val="28"/>
        </w:rPr>
        <w:t xml:space="preserve">Положение о порядке, об условиях </w:t>
      </w:r>
    </w:p>
    <w:p w:rsidR="00525952" w:rsidRPr="00EC0471" w:rsidRDefault="00525952" w:rsidP="00525952">
      <w:pPr>
        <w:spacing w:after="0" w:line="240" w:lineRule="auto"/>
        <w:jc w:val="center"/>
        <w:rPr>
          <w:rFonts w:ascii="Times New Roman" w:eastAsia="Times New Roman" w:hAnsi="Times New Roman" w:cs="Times New Roman"/>
          <w:b/>
          <w:sz w:val="28"/>
          <w:szCs w:val="28"/>
        </w:rPr>
      </w:pPr>
      <w:r w:rsidRPr="00EC0471">
        <w:rPr>
          <w:rFonts w:ascii="Times New Roman" w:eastAsia="Times New Roman" w:hAnsi="Times New Roman" w:cs="Times New Roman"/>
          <w:b/>
          <w:sz w:val="28"/>
          <w:szCs w:val="28"/>
        </w:rPr>
        <w:t xml:space="preserve">и о сроках реализации имущества гражданина  </w:t>
      </w:r>
    </w:p>
    <w:p w:rsidR="00525952" w:rsidRPr="00EC0471" w:rsidRDefault="00525952" w:rsidP="00525952">
      <w:pPr>
        <w:spacing w:after="0" w:line="240" w:lineRule="auto"/>
        <w:jc w:val="center"/>
        <w:rPr>
          <w:rFonts w:ascii="Times New Roman" w:eastAsia="Times New Roman" w:hAnsi="Times New Roman" w:cs="Times New Roman"/>
          <w:b/>
          <w:sz w:val="28"/>
          <w:szCs w:val="28"/>
        </w:rPr>
      </w:pPr>
    </w:p>
    <w:p w:rsidR="00525952" w:rsidRDefault="00525952" w:rsidP="00FC1F25">
      <w:pPr>
        <w:spacing w:after="0" w:line="240" w:lineRule="auto"/>
        <w:rPr>
          <w:rFonts w:ascii="Times New Roman" w:eastAsia="Times New Roman" w:hAnsi="Times New Roman" w:cs="Times New Roman"/>
          <w:b/>
        </w:rPr>
      </w:pPr>
      <w:r w:rsidRPr="00525952">
        <w:rPr>
          <w:rFonts w:ascii="Times New Roman" w:eastAsia="Times New Roman" w:hAnsi="Times New Roman" w:cs="Times New Roman"/>
          <w:b/>
        </w:rPr>
        <w:t>г. Москва</w:t>
      </w:r>
      <w:r w:rsidRPr="00525952">
        <w:rPr>
          <w:rFonts w:ascii="Times New Roman" w:eastAsia="Times New Roman" w:hAnsi="Times New Roman" w:cs="Times New Roman"/>
          <w:b/>
        </w:rPr>
        <w:tab/>
      </w:r>
      <w:r w:rsidRPr="00525952">
        <w:rPr>
          <w:rFonts w:ascii="Times New Roman" w:eastAsia="Times New Roman" w:hAnsi="Times New Roman" w:cs="Times New Roman"/>
          <w:b/>
        </w:rPr>
        <w:tab/>
      </w:r>
      <w:r w:rsidRPr="00525952">
        <w:rPr>
          <w:rFonts w:ascii="Times New Roman" w:eastAsia="Times New Roman" w:hAnsi="Times New Roman" w:cs="Times New Roman"/>
          <w:b/>
        </w:rPr>
        <w:tab/>
      </w:r>
      <w:r w:rsidRPr="00525952">
        <w:rPr>
          <w:rFonts w:ascii="Times New Roman" w:eastAsia="Times New Roman" w:hAnsi="Times New Roman" w:cs="Times New Roman"/>
          <w:b/>
        </w:rPr>
        <w:tab/>
      </w:r>
      <w:r w:rsidRPr="00525952">
        <w:rPr>
          <w:rFonts w:ascii="Times New Roman" w:eastAsia="Times New Roman" w:hAnsi="Times New Roman" w:cs="Times New Roman"/>
          <w:b/>
        </w:rPr>
        <w:tab/>
      </w:r>
      <w:r w:rsidRPr="00525952">
        <w:rPr>
          <w:rFonts w:ascii="Times New Roman" w:eastAsia="Times New Roman" w:hAnsi="Times New Roman" w:cs="Times New Roman"/>
          <w:b/>
        </w:rPr>
        <w:tab/>
      </w:r>
      <w:r w:rsidRPr="00525952">
        <w:rPr>
          <w:rFonts w:ascii="Times New Roman" w:eastAsia="Times New Roman" w:hAnsi="Times New Roman" w:cs="Times New Roman"/>
          <w:b/>
        </w:rPr>
        <w:tab/>
      </w:r>
    </w:p>
    <w:p w:rsidR="00EC0471" w:rsidRPr="00525952" w:rsidRDefault="00EC0471" w:rsidP="00525952">
      <w:pPr>
        <w:spacing w:after="0" w:line="240" w:lineRule="auto"/>
        <w:jc w:val="center"/>
        <w:rPr>
          <w:rFonts w:ascii="Times New Roman" w:eastAsia="Times New Roman" w:hAnsi="Times New Roman" w:cs="Times New Roman"/>
          <w:b/>
        </w:rPr>
      </w:pPr>
    </w:p>
    <w:p w:rsidR="004A689C" w:rsidRDefault="004A689C" w:rsidP="00ED38DA">
      <w:pPr>
        <w:spacing w:after="0" w:line="240" w:lineRule="auto"/>
        <w:ind w:firstLine="708"/>
        <w:jc w:val="both"/>
        <w:rPr>
          <w:rFonts w:ascii="Times New Roman" w:eastAsia="Times New Roman" w:hAnsi="Times New Roman" w:cs="Times New Roman"/>
          <w:sz w:val="24"/>
          <w:szCs w:val="24"/>
          <w:lang w:eastAsia="en-US"/>
        </w:rPr>
      </w:pPr>
      <w:r w:rsidRPr="004A689C">
        <w:rPr>
          <w:rFonts w:ascii="Times New Roman" w:eastAsia="Times New Roman" w:hAnsi="Times New Roman" w:cs="Times New Roman"/>
          <w:sz w:val="24"/>
          <w:szCs w:val="24"/>
          <w:lang w:eastAsia="en-US"/>
        </w:rPr>
        <w:t xml:space="preserve">Решением Арбитражного суда города Москвы от 26.05.2025 г. по делу № А40-28681/25 </w:t>
      </w:r>
      <w:proofErr w:type="spellStart"/>
      <w:r w:rsidRPr="004A689C">
        <w:rPr>
          <w:rFonts w:ascii="Times New Roman" w:eastAsia="Times New Roman" w:hAnsi="Times New Roman" w:cs="Times New Roman"/>
          <w:sz w:val="24"/>
          <w:szCs w:val="24"/>
          <w:lang w:eastAsia="en-US"/>
        </w:rPr>
        <w:t>Мустафаев</w:t>
      </w:r>
      <w:proofErr w:type="spellEnd"/>
      <w:r w:rsidRPr="004A689C">
        <w:rPr>
          <w:rFonts w:ascii="Times New Roman" w:eastAsia="Times New Roman" w:hAnsi="Times New Roman" w:cs="Times New Roman"/>
          <w:sz w:val="24"/>
          <w:szCs w:val="24"/>
          <w:lang w:eastAsia="en-US"/>
        </w:rPr>
        <w:t xml:space="preserve"> Туран </w:t>
      </w:r>
      <w:proofErr w:type="spellStart"/>
      <w:r w:rsidRPr="004A689C">
        <w:rPr>
          <w:rFonts w:ascii="Times New Roman" w:eastAsia="Times New Roman" w:hAnsi="Times New Roman" w:cs="Times New Roman"/>
          <w:sz w:val="24"/>
          <w:szCs w:val="24"/>
          <w:lang w:eastAsia="en-US"/>
        </w:rPr>
        <w:t>Шахин</w:t>
      </w:r>
      <w:proofErr w:type="spellEnd"/>
      <w:r w:rsidRPr="004A689C">
        <w:rPr>
          <w:rFonts w:ascii="Times New Roman" w:eastAsia="Times New Roman" w:hAnsi="Times New Roman" w:cs="Times New Roman"/>
          <w:sz w:val="24"/>
          <w:szCs w:val="24"/>
          <w:lang w:eastAsia="en-US"/>
        </w:rPr>
        <w:t xml:space="preserve"> (дата рождения: 14.04.1993 г., место рождения: г. Гянджа Республика Азербайджан, СНИЛС 208-103-670 23, ИНН 672213225902, адрес регистрации по месту жительства: 123423, г. Москва, </w:t>
      </w:r>
      <w:proofErr w:type="spellStart"/>
      <w:r w:rsidRPr="004A689C">
        <w:rPr>
          <w:rFonts w:ascii="Times New Roman" w:eastAsia="Times New Roman" w:hAnsi="Times New Roman" w:cs="Times New Roman"/>
          <w:sz w:val="24"/>
          <w:szCs w:val="24"/>
          <w:lang w:eastAsia="en-US"/>
        </w:rPr>
        <w:t>Карамышевская</w:t>
      </w:r>
      <w:proofErr w:type="spellEnd"/>
      <w:r w:rsidRPr="004A689C">
        <w:rPr>
          <w:rFonts w:ascii="Times New Roman" w:eastAsia="Times New Roman" w:hAnsi="Times New Roman" w:cs="Times New Roman"/>
          <w:sz w:val="24"/>
          <w:szCs w:val="24"/>
          <w:lang w:eastAsia="en-US"/>
        </w:rPr>
        <w:t xml:space="preserve"> </w:t>
      </w:r>
      <w:proofErr w:type="spellStart"/>
      <w:r w:rsidRPr="004A689C">
        <w:rPr>
          <w:rFonts w:ascii="Times New Roman" w:eastAsia="Times New Roman" w:hAnsi="Times New Roman" w:cs="Times New Roman"/>
          <w:sz w:val="24"/>
          <w:szCs w:val="24"/>
          <w:lang w:eastAsia="en-US"/>
        </w:rPr>
        <w:t>наб</w:t>
      </w:r>
      <w:proofErr w:type="spellEnd"/>
      <w:r w:rsidRPr="004A689C">
        <w:rPr>
          <w:rFonts w:ascii="Times New Roman" w:eastAsia="Times New Roman" w:hAnsi="Times New Roman" w:cs="Times New Roman"/>
          <w:sz w:val="24"/>
          <w:szCs w:val="24"/>
          <w:lang w:eastAsia="en-US"/>
        </w:rPr>
        <w:t xml:space="preserve">, д 12 к 1, </w:t>
      </w:r>
      <w:proofErr w:type="spellStart"/>
      <w:r w:rsidRPr="004A689C">
        <w:rPr>
          <w:rFonts w:ascii="Times New Roman" w:eastAsia="Times New Roman" w:hAnsi="Times New Roman" w:cs="Times New Roman"/>
          <w:sz w:val="24"/>
          <w:szCs w:val="24"/>
          <w:lang w:eastAsia="en-US"/>
        </w:rPr>
        <w:t>кв</w:t>
      </w:r>
      <w:proofErr w:type="spellEnd"/>
      <w:r w:rsidRPr="004A689C">
        <w:rPr>
          <w:rFonts w:ascii="Times New Roman" w:eastAsia="Times New Roman" w:hAnsi="Times New Roman" w:cs="Times New Roman"/>
          <w:sz w:val="24"/>
          <w:szCs w:val="24"/>
          <w:lang w:eastAsia="en-US"/>
        </w:rPr>
        <w:t xml:space="preserve"> 80) признан несостоятельным (банкротом) и введена процедура реализации имущества гражданина. Финансовым управляющим утвержден Кирилюк Эдуард Петрович (ИНН 504102152412, СНИЛС 062-730-501 34, адрес для направления корреспонденции финансовому управляющему: 111024, Москва, а/я 180) - член Ассоциации "Национальная организация арбитражных управляющих" (ОГРН 1137799006840, ИНН 7710480611, адрес: 101000, г. Москва, г. Москва, Подсосенский переулок, д. 30, стр. 3, а/я 820).</w:t>
      </w:r>
    </w:p>
    <w:p w:rsidR="00ED38DA" w:rsidRPr="00ED38DA" w:rsidRDefault="00991913" w:rsidP="00ED38DA">
      <w:pPr>
        <w:spacing w:after="0" w:line="240" w:lineRule="auto"/>
        <w:ind w:firstLine="708"/>
        <w:jc w:val="both"/>
        <w:rPr>
          <w:rFonts w:ascii="Times New Roman" w:eastAsia="Times New Roman" w:hAnsi="Times New Roman" w:cs="Times New Roman"/>
          <w:sz w:val="24"/>
          <w:szCs w:val="24"/>
        </w:rPr>
      </w:pPr>
      <w:r w:rsidRPr="00ED38DA">
        <w:rPr>
          <w:rFonts w:ascii="Times New Roman" w:eastAsia="Times New Roman" w:hAnsi="Times New Roman" w:cs="Times New Roman"/>
          <w:sz w:val="24"/>
          <w:szCs w:val="24"/>
        </w:rPr>
        <w:t>У</w:t>
      </w:r>
      <w:r w:rsidR="00A917EC" w:rsidRPr="00ED38DA">
        <w:rPr>
          <w:rFonts w:ascii="Times New Roman" w:eastAsia="Times New Roman" w:hAnsi="Times New Roman" w:cs="Times New Roman"/>
          <w:sz w:val="24"/>
          <w:szCs w:val="24"/>
        </w:rPr>
        <w:t xml:space="preserve"> должник</w:t>
      </w:r>
      <w:r w:rsidRPr="00ED38DA">
        <w:rPr>
          <w:rFonts w:ascii="Times New Roman" w:eastAsia="Times New Roman" w:hAnsi="Times New Roman" w:cs="Times New Roman"/>
          <w:sz w:val="24"/>
          <w:szCs w:val="24"/>
        </w:rPr>
        <w:t>а</w:t>
      </w:r>
      <w:r w:rsidR="00A917EC" w:rsidRPr="00ED38DA">
        <w:rPr>
          <w:rFonts w:ascii="Times New Roman" w:eastAsia="Times New Roman" w:hAnsi="Times New Roman" w:cs="Times New Roman"/>
          <w:sz w:val="24"/>
          <w:szCs w:val="24"/>
        </w:rPr>
        <w:t xml:space="preserve"> </w:t>
      </w:r>
      <w:proofErr w:type="spellStart"/>
      <w:r w:rsidR="004A689C">
        <w:rPr>
          <w:rFonts w:ascii="Times New Roman" w:eastAsia="Times New Roman" w:hAnsi="Times New Roman" w:cs="Times New Roman"/>
          <w:sz w:val="24"/>
          <w:szCs w:val="24"/>
          <w:lang w:eastAsia="en-US"/>
        </w:rPr>
        <w:t>Мустафаева</w:t>
      </w:r>
      <w:proofErr w:type="spellEnd"/>
      <w:r w:rsidR="004A689C">
        <w:rPr>
          <w:rFonts w:ascii="Times New Roman" w:eastAsia="Times New Roman" w:hAnsi="Times New Roman" w:cs="Times New Roman"/>
          <w:sz w:val="24"/>
          <w:szCs w:val="24"/>
          <w:lang w:eastAsia="en-US"/>
        </w:rPr>
        <w:t xml:space="preserve"> Турана </w:t>
      </w:r>
      <w:proofErr w:type="spellStart"/>
      <w:r w:rsidR="004A689C">
        <w:rPr>
          <w:rFonts w:ascii="Times New Roman" w:eastAsia="Times New Roman" w:hAnsi="Times New Roman" w:cs="Times New Roman"/>
          <w:sz w:val="24"/>
          <w:szCs w:val="24"/>
          <w:lang w:eastAsia="en-US"/>
        </w:rPr>
        <w:t>Шахин</w:t>
      </w:r>
      <w:proofErr w:type="spellEnd"/>
      <w:r w:rsidR="004A689C">
        <w:rPr>
          <w:rFonts w:ascii="Times New Roman" w:eastAsia="Times New Roman" w:hAnsi="Times New Roman" w:cs="Times New Roman"/>
          <w:sz w:val="24"/>
          <w:szCs w:val="24"/>
          <w:lang w:eastAsia="en-US"/>
        </w:rPr>
        <w:t xml:space="preserve"> </w:t>
      </w:r>
      <w:proofErr w:type="spellStart"/>
      <w:r w:rsidR="004A689C">
        <w:rPr>
          <w:rFonts w:ascii="Times New Roman" w:eastAsia="Times New Roman" w:hAnsi="Times New Roman" w:cs="Times New Roman"/>
          <w:sz w:val="24"/>
          <w:szCs w:val="24"/>
          <w:lang w:eastAsia="en-US"/>
        </w:rPr>
        <w:t>Оглы</w:t>
      </w:r>
      <w:proofErr w:type="spellEnd"/>
      <w:r w:rsidR="007107BD">
        <w:rPr>
          <w:rFonts w:ascii="Times New Roman" w:eastAsia="Times New Roman" w:hAnsi="Times New Roman" w:cs="Times New Roman"/>
          <w:sz w:val="24"/>
          <w:szCs w:val="24"/>
          <w:lang w:eastAsia="en-US"/>
        </w:rPr>
        <w:t xml:space="preserve"> </w:t>
      </w:r>
      <w:r w:rsidRPr="00ED38DA">
        <w:rPr>
          <w:rFonts w:ascii="Times New Roman" w:eastAsia="Times New Roman" w:hAnsi="Times New Roman" w:cs="Times New Roman"/>
          <w:sz w:val="24"/>
          <w:szCs w:val="24"/>
        </w:rPr>
        <w:t>выявлено имущество, находяще</w:t>
      </w:r>
      <w:r w:rsidR="00A917EC" w:rsidRPr="00ED38DA">
        <w:rPr>
          <w:rFonts w:ascii="Times New Roman" w:eastAsia="Times New Roman" w:hAnsi="Times New Roman" w:cs="Times New Roman"/>
          <w:sz w:val="24"/>
          <w:szCs w:val="24"/>
        </w:rPr>
        <w:t>еся в собственности</w:t>
      </w:r>
      <w:r w:rsidR="00EC0471" w:rsidRPr="00ED38DA">
        <w:rPr>
          <w:rFonts w:ascii="Times New Roman" w:eastAsia="Times New Roman" w:hAnsi="Times New Roman" w:cs="Times New Roman"/>
          <w:sz w:val="24"/>
          <w:szCs w:val="24"/>
        </w:rPr>
        <w:t>:</w:t>
      </w:r>
      <w:r w:rsidR="00A917EC" w:rsidRPr="00ED38DA">
        <w:rPr>
          <w:rFonts w:ascii="Times New Roman" w:eastAsia="Times New Roman" w:hAnsi="Times New Roman" w:cs="Times New Roman"/>
          <w:sz w:val="24"/>
          <w:szCs w:val="24"/>
        </w:rPr>
        <w:t xml:space="preserve"> </w:t>
      </w:r>
    </w:p>
    <w:p w:rsidR="00A917EC" w:rsidRPr="007107BD" w:rsidRDefault="00ED38DA" w:rsidP="005B2671">
      <w:pPr>
        <w:spacing w:after="0" w:line="240" w:lineRule="auto"/>
        <w:ind w:firstLine="708"/>
        <w:jc w:val="both"/>
        <w:rPr>
          <w:rFonts w:ascii="Times New Roman" w:eastAsia="Times New Roman" w:hAnsi="Times New Roman" w:cs="Times New Roman"/>
          <w:sz w:val="24"/>
          <w:szCs w:val="24"/>
        </w:rPr>
      </w:pPr>
      <w:r w:rsidRPr="00ED38DA">
        <w:rPr>
          <w:rFonts w:ascii="Times New Roman" w:eastAsia="Times New Roman" w:hAnsi="Times New Roman" w:cs="Times New Roman"/>
          <w:sz w:val="24"/>
          <w:szCs w:val="24"/>
        </w:rPr>
        <w:t>1.</w:t>
      </w:r>
      <w:r w:rsidR="005B2671" w:rsidRPr="005B2671">
        <w:t xml:space="preserve"> </w:t>
      </w:r>
      <w:r w:rsidR="004A689C">
        <w:rPr>
          <w:rFonts w:ascii="Times New Roman" w:hAnsi="Times New Roman" w:cs="Times New Roman"/>
        </w:rPr>
        <w:t>А</w:t>
      </w:r>
      <w:r w:rsidR="004A689C" w:rsidRPr="004A689C">
        <w:rPr>
          <w:rFonts w:ascii="Times New Roman" w:hAnsi="Times New Roman" w:cs="Times New Roman"/>
        </w:rPr>
        <w:t>втомобиль AUDI A6 2020 года выпуска, VIN WAUZZZF26LN075994</w:t>
      </w:r>
    </w:p>
    <w:p w:rsidR="006554C2" w:rsidRPr="00EC0471" w:rsidRDefault="006554C2" w:rsidP="006554C2">
      <w:pPr>
        <w:spacing w:after="0" w:line="240" w:lineRule="auto"/>
        <w:ind w:firstLine="708"/>
        <w:jc w:val="both"/>
        <w:rPr>
          <w:rFonts w:ascii="Times New Roman" w:eastAsia="Times New Roman" w:hAnsi="Times New Roman" w:cs="Times New Roman"/>
          <w:i/>
          <w:sz w:val="24"/>
          <w:szCs w:val="24"/>
        </w:rPr>
      </w:pPr>
      <w:r w:rsidRPr="00EC0471">
        <w:rPr>
          <w:rFonts w:ascii="Times New Roman" w:eastAsia="Times New Roman" w:hAnsi="Times New Roman" w:cs="Times New Roman"/>
          <w:sz w:val="24"/>
          <w:szCs w:val="24"/>
        </w:rPr>
        <w:t xml:space="preserve">Настоящие Предложения о порядке, сроках и условиях продажи имущества </w:t>
      </w:r>
      <w:proofErr w:type="spellStart"/>
      <w:r w:rsidR="004A689C">
        <w:rPr>
          <w:rFonts w:ascii="Times New Roman" w:eastAsia="Times New Roman" w:hAnsi="Times New Roman" w:cs="Times New Roman"/>
          <w:sz w:val="24"/>
          <w:szCs w:val="24"/>
          <w:lang w:eastAsia="en-US"/>
        </w:rPr>
        <w:t>Мустафаева</w:t>
      </w:r>
      <w:proofErr w:type="spellEnd"/>
      <w:r w:rsidR="004A689C">
        <w:rPr>
          <w:rFonts w:ascii="Times New Roman" w:eastAsia="Times New Roman" w:hAnsi="Times New Roman" w:cs="Times New Roman"/>
          <w:sz w:val="24"/>
          <w:szCs w:val="24"/>
          <w:lang w:eastAsia="en-US"/>
        </w:rPr>
        <w:t xml:space="preserve"> Турана </w:t>
      </w:r>
      <w:proofErr w:type="spellStart"/>
      <w:r w:rsidR="004A689C">
        <w:rPr>
          <w:rFonts w:ascii="Times New Roman" w:eastAsia="Times New Roman" w:hAnsi="Times New Roman" w:cs="Times New Roman"/>
          <w:sz w:val="24"/>
          <w:szCs w:val="24"/>
          <w:lang w:eastAsia="en-US"/>
        </w:rPr>
        <w:t>Шахин</w:t>
      </w:r>
      <w:proofErr w:type="spellEnd"/>
      <w:r w:rsidR="004A689C">
        <w:rPr>
          <w:rFonts w:ascii="Times New Roman" w:eastAsia="Times New Roman" w:hAnsi="Times New Roman" w:cs="Times New Roman"/>
          <w:sz w:val="24"/>
          <w:szCs w:val="24"/>
          <w:lang w:eastAsia="en-US"/>
        </w:rPr>
        <w:t xml:space="preserve"> </w:t>
      </w:r>
      <w:proofErr w:type="spellStart"/>
      <w:r w:rsidR="004A689C">
        <w:rPr>
          <w:rFonts w:ascii="Times New Roman" w:eastAsia="Times New Roman" w:hAnsi="Times New Roman" w:cs="Times New Roman"/>
          <w:sz w:val="24"/>
          <w:szCs w:val="24"/>
          <w:lang w:eastAsia="en-US"/>
        </w:rPr>
        <w:t>оглы</w:t>
      </w:r>
      <w:proofErr w:type="spellEnd"/>
      <w:r w:rsidR="007107BD">
        <w:rPr>
          <w:rFonts w:ascii="Times New Roman" w:eastAsia="Times New Roman" w:hAnsi="Times New Roman" w:cs="Times New Roman"/>
          <w:sz w:val="24"/>
          <w:szCs w:val="24"/>
          <w:lang w:eastAsia="en-US"/>
        </w:rPr>
        <w:t xml:space="preserve"> </w:t>
      </w:r>
      <w:r w:rsidR="00ED38DA" w:rsidRPr="00ED38DA">
        <w:rPr>
          <w:rFonts w:ascii="Times New Roman" w:eastAsia="Times New Roman" w:hAnsi="Times New Roman" w:cs="Times New Roman"/>
          <w:sz w:val="24"/>
          <w:szCs w:val="24"/>
          <w:lang w:eastAsia="en-US"/>
        </w:rPr>
        <w:t xml:space="preserve"> </w:t>
      </w:r>
      <w:r w:rsidRPr="00EC0471">
        <w:rPr>
          <w:rFonts w:ascii="Times New Roman" w:eastAsia="Times New Roman" w:hAnsi="Times New Roman" w:cs="Times New Roman"/>
          <w:sz w:val="24"/>
          <w:szCs w:val="24"/>
        </w:rPr>
        <w:t xml:space="preserve">разработаны в соответствии с требованиями Федерального закона «О несостоятельности (банкротстве)» от 26.10.2002 г. </w:t>
      </w:r>
      <w:r w:rsidRPr="00EC0471">
        <w:rPr>
          <w:rFonts w:ascii="Times New Roman" w:eastAsia="Segoe UI Symbol" w:hAnsi="Times New Roman" w:cs="Times New Roman"/>
          <w:sz w:val="24"/>
          <w:szCs w:val="24"/>
        </w:rPr>
        <w:t>№</w:t>
      </w:r>
      <w:r w:rsidRPr="00EC0471">
        <w:rPr>
          <w:rFonts w:ascii="Times New Roman" w:eastAsia="Times New Roman" w:hAnsi="Times New Roman" w:cs="Times New Roman"/>
          <w:sz w:val="24"/>
          <w:szCs w:val="24"/>
        </w:rPr>
        <w:t xml:space="preserve">127-ФЗ, ст. 447-449 Гражданского кодекса Российской Федерации, Приказа Минэкономразвития РФ от 23.07.2015 </w:t>
      </w:r>
      <w:r w:rsidRPr="00EC0471">
        <w:rPr>
          <w:rFonts w:ascii="Times New Roman" w:eastAsia="Segoe UI Symbol" w:hAnsi="Times New Roman" w:cs="Times New Roman"/>
          <w:sz w:val="24"/>
          <w:szCs w:val="24"/>
        </w:rPr>
        <w:t>№</w:t>
      </w:r>
      <w:r w:rsidRPr="00EC0471">
        <w:rPr>
          <w:rFonts w:ascii="Times New Roman" w:eastAsia="Times New Roman" w:hAnsi="Times New Roman" w:cs="Times New Roman"/>
          <w:sz w:val="24"/>
          <w:szCs w:val="24"/>
        </w:rPr>
        <w:t xml:space="preserve"> 495 «Об утверждении порядка проведения торгов в электронной форме по продаже имущества или предприятия должников в ходе процедур, применяемых в деле о банкротстве, требований к операторам электронных площадок, к электронным площадкам, в том числе технологическим, программным, лингвистическим, правовым и организационным средствам, необходимым для проведения торгов в электронной форме по продаже имущества или предприятия должников в ходе процедур применяемых в деле о банкротстве, внесении изменений в Приказ Минэкономразвития России от 05.04.2013 г. </w:t>
      </w:r>
      <w:r w:rsidRPr="00EC0471">
        <w:rPr>
          <w:rFonts w:ascii="Times New Roman" w:eastAsia="Segoe UI Symbol" w:hAnsi="Times New Roman" w:cs="Times New Roman"/>
          <w:sz w:val="24"/>
          <w:szCs w:val="24"/>
        </w:rPr>
        <w:t>№</w:t>
      </w:r>
      <w:r w:rsidRPr="00EC0471">
        <w:rPr>
          <w:rFonts w:ascii="Times New Roman" w:eastAsia="Times New Roman" w:hAnsi="Times New Roman" w:cs="Times New Roman"/>
          <w:sz w:val="24"/>
          <w:szCs w:val="24"/>
        </w:rPr>
        <w:t xml:space="preserve"> 178 и признании утратившими силу некоторых приказов Минэкономразвития России»</w:t>
      </w:r>
      <w:r w:rsidR="00A0266A" w:rsidRPr="00EC0471">
        <w:rPr>
          <w:rFonts w:ascii="Times New Roman" w:eastAsia="Times New Roman" w:hAnsi="Times New Roman" w:cs="Times New Roman"/>
          <w:sz w:val="24"/>
          <w:szCs w:val="24"/>
        </w:rPr>
        <w:t>.</w:t>
      </w:r>
    </w:p>
    <w:p w:rsidR="00894DF7" w:rsidRPr="00EC0471" w:rsidRDefault="00894DF7" w:rsidP="006554C2">
      <w:pPr>
        <w:spacing w:after="0" w:line="240" w:lineRule="auto"/>
        <w:ind w:firstLine="708"/>
        <w:jc w:val="both"/>
        <w:rPr>
          <w:rFonts w:ascii="Times New Roman" w:eastAsia="Times New Roman" w:hAnsi="Times New Roman" w:cs="Times New Roman"/>
          <w:sz w:val="24"/>
          <w:szCs w:val="24"/>
        </w:rPr>
      </w:pPr>
    </w:p>
    <w:p w:rsidR="008A48A1" w:rsidRPr="00EC0471" w:rsidRDefault="00ED78A0">
      <w:pPr>
        <w:spacing w:after="0" w:line="240" w:lineRule="auto"/>
        <w:jc w:val="center"/>
        <w:rPr>
          <w:rFonts w:ascii="Times New Roman" w:eastAsia="Times New Roman" w:hAnsi="Times New Roman" w:cs="Times New Roman"/>
          <w:b/>
          <w:sz w:val="24"/>
          <w:szCs w:val="24"/>
          <w:u w:val="single"/>
        </w:rPr>
      </w:pPr>
      <w:r w:rsidRPr="00EC0471">
        <w:rPr>
          <w:rFonts w:ascii="Times New Roman" w:eastAsia="Times New Roman" w:hAnsi="Times New Roman" w:cs="Times New Roman"/>
          <w:b/>
          <w:sz w:val="24"/>
          <w:szCs w:val="24"/>
          <w:u w:val="single"/>
        </w:rPr>
        <w:t>1. Общие положения.</w:t>
      </w:r>
    </w:p>
    <w:p w:rsidR="008A48A1" w:rsidRPr="00EC0471" w:rsidRDefault="008A48A1">
      <w:pPr>
        <w:spacing w:after="0" w:line="240" w:lineRule="auto"/>
        <w:jc w:val="both"/>
        <w:rPr>
          <w:rFonts w:ascii="Times New Roman" w:eastAsia="Times New Roman" w:hAnsi="Times New Roman" w:cs="Times New Roman"/>
          <w:sz w:val="24"/>
          <w:szCs w:val="24"/>
          <w:u w:val="single"/>
        </w:rPr>
      </w:pPr>
    </w:p>
    <w:p w:rsidR="00227013" w:rsidRDefault="00A60FFA" w:rsidP="00227013">
      <w:pPr>
        <w:pStyle w:val="msg"/>
        <w:numPr>
          <w:ilvl w:val="1"/>
          <w:numId w:val="5"/>
        </w:numPr>
        <w:spacing w:before="0" w:beforeAutospacing="0" w:after="0" w:afterAutospacing="0"/>
        <w:jc w:val="both"/>
        <w:rPr>
          <w:lang w:eastAsia="en-US"/>
        </w:rPr>
      </w:pPr>
      <w:r w:rsidRPr="00EC0471">
        <w:t xml:space="preserve">Настоящее </w:t>
      </w:r>
      <w:r w:rsidR="001A58EA" w:rsidRPr="00EC0471">
        <w:t>Положение о</w:t>
      </w:r>
      <w:r w:rsidRPr="00EC0471">
        <w:t xml:space="preserve"> порядке, сроках и условиях продажи имущества, включенного в конкурсную массу должника </w:t>
      </w:r>
      <w:proofErr w:type="spellStart"/>
      <w:r w:rsidR="004A689C">
        <w:rPr>
          <w:lang w:eastAsia="en-US"/>
        </w:rPr>
        <w:t>Мустафаева</w:t>
      </w:r>
      <w:proofErr w:type="spellEnd"/>
      <w:r w:rsidR="004A689C">
        <w:rPr>
          <w:lang w:eastAsia="en-US"/>
        </w:rPr>
        <w:t xml:space="preserve"> Турана </w:t>
      </w:r>
      <w:proofErr w:type="spellStart"/>
      <w:r w:rsidR="004A689C">
        <w:rPr>
          <w:lang w:eastAsia="en-US"/>
        </w:rPr>
        <w:t>Шахин</w:t>
      </w:r>
      <w:proofErr w:type="spellEnd"/>
      <w:r w:rsidR="004A689C">
        <w:rPr>
          <w:lang w:eastAsia="en-US"/>
        </w:rPr>
        <w:t xml:space="preserve"> </w:t>
      </w:r>
      <w:proofErr w:type="spellStart"/>
      <w:r w:rsidR="004A689C">
        <w:rPr>
          <w:lang w:eastAsia="en-US"/>
        </w:rPr>
        <w:t>оглы</w:t>
      </w:r>
      <w:proofErr w:type="spellEnd"/>
      <w:r w:rsidR="004A689C">
        <w:rPr>
          <w:lang w:eastAsia="en-US"/>
        </w:rPr>
        <w:t xml:space="preserve"> </w:t>
      </w:r>
    </w:p>
    <w:p w:rsidR="001A58EA" w:rsidRPr="00EC0471" w:rsidRDefault="005B2671" w:rsidP="00227013">
      <w:pPr>
        <w:pStyle w:val="msg"/>
        <w:numPr>
          <w:ilvl w:val="1"/>
          <w:numId w:val="5"/>
        </w:numPr>
        <w:spacing w:before="0" w:beforeAutospacing="0" w:after="0" w:afterAutospacing="0"/>
        <w:jc w:val="both"/>
      </w:pPr>
      <w:r>
        <w:rPr>
          <w:lang w:eastAsia="en-US"/>
        </w:rPr>
        <w:t>.</w:t>
      </w:r>
      <w:r w:rsidR="00A60FFA" w:rsidRPr="00EC0471">
        <w:t xml:space="preserve"> определяет порядок, сроки и условия реализации имущества </w:t>
      </w:r>
      <w:r w:rsidR="001A58EA" w:rsidRPr="00EC0471">
        <w:t>путем торгов - открытый аукцион с открытой формой подачи предложения.</w:t>
      </w:r>
    </w:p>
    <w:p w:rsidR="001A58EA" w:rsidRPr="00EC0471" w:rsidRDefault="001A58EA" w:rsidP="001A58EA">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 xml:space="preserve">1.2. Электронные торги по продаже имущества Должника проводятся на электронной торговой площадке: </w:t>
      </w:r>
      <w:r w:rsidR="00266527" w:rsidRPr="003C379F">
        <w:rPr>
          <w:rFonts w:ascii="Times New Roman" w:eastAsia="Times New Roman" w:hAnsi="Times New Roman" w:cs="Times New Roman"/>
          <w:sz w:val="24"/>
        </w:rPr>
        <w:t>ЭТП ООО "МЭТС", http://m-ets.ru.</w:t>
      </w:r>
    </w:p>
    <w:p w:rsidR="001A58EA" w:rsidRPr="00EC0471" w:rsidRDefault="001A58EA" w:rsidP="001A58EA">
      <w:pPr>
        <w:spacing w:after="0" w:line="240" w:lineRule="auto"/>
        <w:ind w:firstLine="851"/>
        <w:jc w:val="both"/>
        <w:rPr>
          <w:rFonts w:ascii="Times New Roman" w:eastAsia="Times New Roman" w:hAnsi="Times New Roman" w:cs="Times New Roman"/>
          <w:b/>
          <w:sz w:val="24"/>
          <w:szCs w:val="24"/>
        </w:rPr>
      </w:pPr>
      <w:r w:rsidRPr="00EC0471">
        <w:rPr>
          <w:rFonts w:ascii="Times New Roman" w:eastAsia="Times New Roman" w:hAnsi="Times New Roman" w:cs="Times New Roman"/>
          <w:sz w:val="24"/>
          <w:szCs w:val="24"/>
        </w:rPr>
        <w:t>1.3. Организатором торгов выступает: Кирилюк Эдуард Петрович (ИНН: 504102152412, регистрационный номер в реестре арбитражных управляющих 19827, адрес для направления корреспонденции: 111024, г. Москва, а/я 180).</w:t>
      </w:r>
    </w:p>
    <w:p w:rsidR="001A58EA" w:rsidRPr="00EC0471" w:rsidRDefault="001A58EA" w:rsidP="001A58EA">
      <w:pPr>
        <w:spacing w:after="0" w:line="240" w:lineRule="auto"/>
        <w:jc w:val="both"/>
        <w:rPr>
          <w:rFonts w:ascii="Times New Roman" w:eastAsia="Times New Roman" w:hAnsi="Times New Roman" w:cs="Times New Roman"/>
          <w:sz w:val="24"/>
          <w:szCs w:val="24"/>
        </w:rPr>
      </w:pPr>
      <w:r w:rsidRPr="00EC0471">
        <w:rPr>
          <w:rFonts w:ascii="Times New Roman" w:eastAsia="Times New Roman" w:hAnsi="Times New Roman" w:cs="Times New Roman"/>
          <w:b/>
          <w:sz w:val="24"/>
          <w:szCs w:val="24"/>
        </w:rPr>
        <w:t xml:space="preserve">             </w:t>
      </w:r>
      <w:r w:rsidR="00830ADB" w:rsidRPr="00EC0471">
        <w:rPr>
          <w:rFonts w:ascii="Times New Roman" w:eastAsia="Times New Roman" w:hAnsi="Times New Roman" w:cs="Times New Roman"/>
          <w:b/>
          <w:sz w:val="24"/>
          <w:szCs w:val="24"/>
        </w:rPr>
        <w:t xml:space="preserve">  </w:t>
      </w:r>
      <w:r w:rsidRPr="00EC0471">
        <w:rPr>
          <w:rFonts w:ascii="Times New Roman" w:eastAsia="Times New Roman" w:hAnsi="Times New Roman" w:cs="Times New Roman"/>
          <w:sz w:val="24"/>
          <w:szCs w:val="24"/>
        </w:rPr>
        <w:t xml:space="preserve">1.4. Предметом торгов является следующее имущество: </w:t>
      </w:r>
    </w:p>
    <w:p w:rsidR="00ED38DA" w:rsidRPr="007107BD" w:rsidRDefault="00ED38DA" w:rsidP="00FC1F25">
      <w:pPr>
        <w:spacing w:after="0" w:line="240" w:lineRule="auto"/>
        <w:ind w:firstLine="851"/>
        <w:jc w:val="both"/>
        <w:rPr>
          <w:rFonts w:ascii="Times New Roman" w:eastAsia="Times New Roman" w:hAnsi="Times New Roman" w:cs="Times New Roman"/>
          <w:sz w:val="24"/>
          <w:szCs w:val="24"/>
        </w:rPr>
      </w:pPr>
      <w:r w:rsidRPr="00ED38DA">
        <w:rPr>
          <w:rFonts w:ascii="Times New Roman" w:eastAsia="Times New Roman" w:hAnsi="Times New Roman" w:cs="Times New Roman"/>
          <w:sz w:val="24"/>
          <w:szCs w:val="24"/>
        </w:rPr>
        <w:t>1.</w:t>
      </w:r>
      <w:r w:rsidR="005B2671" w:rsidRPr="005B2671">
        <w:rPr>
          <w:rFonts w:ascii="Times New Roman" w:eastAsia="Times New Roman" w:hAnsi="Times New Roman" w:cs="Times New Roman"/>
          <w:sz w:val="24"/>
          <w:szCs w:val="24"/>
        </w:rPr>
        <w:t xml:space="preserve"> </w:t>
      </w:r>
      <w:r w:rsidR="007107BD" w:rsidRPr="007107BD">
        <w:rPr>
          <w:rFonts w:ascii="Times New Roman" w:eastAsia="Times New Roman" w:hAnsi="Times New Roman" w:cs="Times New Roman"/>
          <w:sz w:val="24"/>
          <w:szCs w:val="24"/>
        </w:rPr>
        <w:t xml:space="preserve">Автомобили </w:t>
      </w:r>
      <w:proofErr w:type="gramStart"/>
      <w:r w:rsidR="007107BD" w:rsidRPr="007107BD">
        <w:rPr>
          <w:rFonts w:ascii="Times New Roman" w:eastAsia="Times New Roman" w:hAnsi="Times New Roman" w:cs="Times New Roman"/>
          <w:sz w:val="24"/>
          <w:szCs w:val="24"/>
        </w:rPr>
        <w:t xml:space="preserve">легковые:  </w:t>
      </w:r>
      <w:r w:rsidR="004A689C" w:rsidRPr="004A689C">
        <w:rPr>
          <w:rFonts w:ascii="Times New Roman" w:eastAsia="Times New Roman" w:hAnsi="Times New Roman" w:cs="Times New Roman"/>
          <w:sz w:val="24"/>
          <w:szCs w:val="24"/>
        </w:rPr>
        <w:t>Автомобиль</w:t>
      </w:r>
      <w:proofErr w:type="gramEnd"/>
      <w:r w:rsidR="004A689C" w:rsidRPr="004A689C">
        <w:rPr>
          <w:rFonts w:ascii="Times New Roman" w:eastAsia="Times New Roman" w:hAnsi="Times New Roman" w:cs="Times New Roman"/>
          <w:sz w:val="24"/>
          <w:szCs w:val="24"/>
        </w:rPr>
        <w:t xml:space="preserve"> AUDI A6 2020 года выпуска, VIN WAUZZZF26LN075994</w:t>
      </w:r>
    </w:p>
    <w:p w:rsidR="00ED38DA" w:rsidRPr="00484524" w:rsidRDefault="001A58EA" w:rsidP="00484524">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1.5. Начальная цена предмета реализации составляет:</w:t>
      </w:r>
      <w:r w:rsidR="00484524">
        <w:rPr>
          <w:rFonts w:ascii="Times New Roman" w:eastAsia="Times New Roman" w:hAnsi="Times New Roman" w:cs="Times New Roman"/>
          <w:sz w:val="24"/>
          <w:szCs w:val="24"/>
        </w:rPr>
        <w:t xml:space="preserve"> </w:t>
      </w:r>
      <w:r w:rsidR="00ED38DA" w:rsidRPr="00484524">
        <w:rPr>
          <w:rFonts w:ascii="Times New Roman" w:eastAsia="Times New Roman" w:hAnsi="Times New Roman" w:cs="Times New Roman"/>
          <w:sz w:val="24"/>
          <w:szCs w:val="24"/>
        </w:rPr>
        <w:t xml:space="preserve">составляет </w:t>
      </w:r>
      <w:r w:rsidR="004A689C">
        <w:rPr>
          <w:rFonts w:ascii="Times New Roman" w:eastAsia="Times New Roman" w:hAnsi="Times New Roman" w:cs="Times New Roman"/>
          <w:b/>
          <w:sz w:val="24"/>
          <w:szCs w:val="24"/>
        </w:rPr>
        <w:t xml:space="preserve">2 472 800,00 </w:t>
      </w:r>
      <w:r w:rsidR="00ED38DA" w:rsidRPr="00484524">
        <w:rPr>
          <w:rFonts w:ascii="Times New Roman" w:eastAsia="Times New Roman" w:hAnsi="Times New Roman" w:cs="Times New Roman"/>
          <w:b/>
          <w:sz w:val="24"/>
          <w:szCs w:val="24"/>
        </w:rPr>
        <w:t>рублей</w:t>
      </w:r>
      <w:r w:rsidR="00ED38DA" w:rsidRPr="00484524">
        <w:rPr>
          <w:rFonts w:ascii="Times New Roman" w:eastAsia="Times New Roman" w:hAnsi="Times New Roman" w:cs="Times New Roman"/>
          <w:sz w:val="24"/>
          <w:szCs w:val="24"/>
        </w:rPr>
        <w:t>.</w:t>
      </w:r>
    </w:p>
    <w:p w:rsidR="00BD68C2" w:rsidRPr="00EC0471" w:rsidRDefault="00ED78A0" w:rsidP="00A0266A">
      <w:pPr>
        <w:pStyle w:val="msg"/>
        <w:spacing w:before="0" w:beforeAutospacing="0" w:after="0" w:afterAutospacing="0"/>
        <w:jc w:val="both"/>
      </w:pPr>
      <w:r w:rsidRPr="00EC0471">
        <w:t xml:space="preserve">   </w:t>
      </w:r>
      <w:r w:rsidR="001A58EA" w:rsidRPr="00EC0471">
        <w:tab/>
      </w:r>
      <w:r w:rsidR="00A0266A" w:rsidRPr="00EC0471">
        <w:t xml:space="preserve">  </w:t>
      </w:r>
      <w:r w:rsidR="00BD68C2" w:rsidRPr="00EC0471">
        <w:t>1.</w:t>
      </w:r>
      <w:r w:rsidR="00A0266A" w:rsidRPr="00EC0471">
        <w:t>6</w:t>
      </w:r>
      <w:r w:rsidR="00BD68C2" w:rsidRPr="00EC0471">
        <w:t xml:space="preserve">. Настоящий Порядок разработан в соответствии с нормами Гражданского кодекса Российской Федерации, Федерального закона от 26.10.2002 №127-ФЗ «О несостоятельности (банкротстве)» (далее – Закон о банкротстве), Приказом Минэкономразвития России от 23.07.2015 №495. </w:t>
      </w:r>
    </w:p>
    <w:p w:rsidR="00BD68C2" w:rsidRPr="00EC0471" w:rsidRDefault="00BD68C2" w:rsidP="001A58EA">
      <w:pPr>
        <w:ind w:firstLine="708"/>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lastRenderedPageBreak/>
        <w:t>1.</w:t>
      </w:r>
      <w:r w:rsidR="00A0266A" w:rsidRPr="00EC0471">
        <w:rPr>
          <w:rFonts w:ascii="Times New Roman" w:eastAsia="Times New Roman" w:hAnsi="Times New Roman" w:cs="Times New Roman"/>
          <w:sz w:val="24"/>
          <w:szCs w:val="24"/>
        </w:rPr>
        <w:t>7</w:t>
      </w:r>
      <w:r w:rsidRPr="00EC0471">
        <w:rPr>
          <w:rFonts w:ascii="Times New Roman" w:eastAsia="Times New Roman" w:hAnsi="Times New Roman" w:cs="Times New Roman"/>
          <w:sz w:val="24"/>
          <w:szCs w:val="24"/>
        </w:rPr>
        <w:t xml:space="preserve">. Настоящий Порядок вступает в силу с момента его утверждения и действует в течение срока реализации имущества. </w:t>
      </w:r>
    </w:p>
    <w:p w:rsidR="008A48A1" w:rsidRPr="00EC0471" w:rsidRDefault="006C52A8">
      <w:pPr>
        <w:spacing w:after="0" w:line="240" w:lineRule="auto"/>
        <w:jc w:val="center"/>
        <w:rPr>
          <w:rFonts w:ascii="Times New Roman" w:eastAsia="Times New Roman" w:hAnsi="Times New Roman" w:cs="Times New Roman"/>
          <w:b/>
          <w:sz w:val="24"/>
          <w:szCs w:val="24"/>
          <w:u w:val="single"/>
        </w:rPr>
      </w:pPr>
      <w:r w:rsidRPr="00EC0471">
        <w:rPr>
          <w:rFonts w:ascii="Times New Roman" w:eastAsia="Times New Roman" w:hAnsi="Times New Roman" w:cs="Times New Roman"/>
          <w:b/>
          <w:sz w:val="24"/>
          <w:szCs w:val="24"/>
          <w:u w:val="single"/>
        </w:rPr>
        <w:t>2</w:t>
      </w:r>
      <w:r w:rsidR="00ED78A0" w:rsidRPr="00EC0471">
        <w:rPr>
          <w:rFonts w:ascii="Times New Roman" w:eastAsia="Times New Roman" w:hAnsi="Times New Roman" w:cs="Times New Roman"/>
          <w:b/>
          <w:sz w:val="24"/>
          <w:szCs w:val="24"/>
          <w:u w:val="single"/>
        </w:rPr>
        <w:t>. Продажа имущества</w:t>
      </w:r>
    </w:p>
    <w:p w:rsidR="008A48A1" w:rsidRPr="00EC0471" w:rsidRDefault="008A48A1">
      <w:pPr>
        <w:spacing w:after="0" w:line="240" w:lineRule="auto"/>
        <w:ind w:firstLine="708"/>
        <w:jc w:val="both"/>
        <w:rPr>
          <w:rFonts w:ascii="Times New Roman" w:eastAsia="Times New Roman" w:hAnsi="Times New Roman" w:cs="Times New Roman"/>
          <w:sz w:val="24"/>
          <w:szCs w:val="24"/>
        </w:rPr>
      </w:pPr>
    </w:p>
    <w:p w:rsidR="008A48A1" w:rsidRPr="00EC0471" w:rsidRDefault="006C52A8">
      <w:pPr>
        <w:spacing w:after="0" w:line="240" w:lineRule="auto"/>
        <w:ind w:firstLine="851"/>
        <w:jc w:val="both"/>
        <w:rPr>
          <w:rFonts w:ascii="Times New Roman" w:eastAsia="Times New Roman" w:hAnsi="Times New Roman" w:cs="Times New Roman"/>
          <w:sz w:val="24"/>
          <w:szCs w:val="24"/>
          <w:shd w:val="clear" w:color="auto" w:fill="FFFFFF"/>
        </w:rPr>
      </w:pPr>
      <w:r w:rsidRPr="00EC0471">
        <w:rPr>
          <w:rFonts w:ascii="Times New Roman" w:eastAsia="Times New Roman" w:hAnsi="Times New Roman" w:cs="Times New Roman"/>
          <w:sz w:val="24"/>
          <w:szCs w:val="24"/>
        </w:rPr>
        <w:t>2</w:t>
      </w:r>
      <w:r w:rsidR="00ED78A0" w:rsidRPr="00EC0471">
        <w:rPr>
          <w:rFonts w:ascii="Times New Roman" w:eastAsia="Times New Roman" w:hAnsi="Times New Roman" w:cs="Times New Roman"/>
          <w:sz w:val="24"/>
          <w:szCs w:val="24"/>
        </w:rPr>
        <w:t>.1. Размер задатка для участия в торгах/повторных торгах/продаже посредством публичного предложения составляет 10 % (десять) процентов от начальной цены лота на торгах</w:t>
      </w:r>
      <w:r w:rsidR="009107A0" w:rsidRPr="00EC0471">
        <w:rPr>
          <w:rFonts w:ascii="Times New Roman" w:eastAsia="Times New Roman" w:hAnsi="Times New Roman" w:cs="Times New Roman"/>
          <w:sz w:val="24"/>
          <w:szCs w:val="24"/>
        </w:rPr>
        <w:t xml:space="preserve"> </w:t>
      </w:r>
      <w:r w:rsidR="00ED78A0" w:rsidRPr="00EC0471">
        <w:rPr>
          <w:rFonts w:ascii="Times New Roman" w:eastAsia="Times New Roman" w:hAnsi="Times New Roman" w:cs="Times New Roman"/>
          <w:sz w:val="24"/>
          <w:szCs w:val="24"/>
        </w:rPr>
        <w:t xml:space="preserve">(на первых и повторных торгах), и 10% от цены лота, установленной для конкретного периода публичного предложения. </w:t>
      </w:r>
      <w:r w:rsidR="00ED78A0" w:rsidRPr="00EC0471">
        <w:rPr>
          <w:rFonts w:ascii="Times New Roman" w:eastAsia="Times New Roman" w:hAnsi="Times New Roman" w:cs="Times New Roman"/>
          <w:sz w:val="24"/>
          <w:szCs w:val="24"/>
          <w:shd w:val="clear" w:color="auto" w:fill="FFFFFF"/>
        </w:rPr>
        <w:t>Задаток</w:t>
      </w:r>
      <w:r w:rsidR="00ED78A0" w:rsidRPr="00EC0471">
        <w:rPr>
          <w:rFonts w:ascii="Times New Roman" w:eastAsia="Roboto" w:hAnsi="Times New Roman" w:cs="Times New Roman"/>
          <w:sz w:val="24"/>
          <w:szCs w:val="24"/>
          <w:shd w:val="clear" w:color="auto" w:fill="FFFFFF"/>
        </w:rPr>
        <w:t xml:space="preserve"> </w:t>
      </w:r>
      <w:r w:rsidR="00ED78A0" w:rsidRPr="00EC0471">
        <w:rPr>
          <w:rFonts w:ascii="Times New Roman" w:eastAsia="Times New Roman" w:hAnsi="Times New Roman" w:cs="Times New Roman"/>
          <w:sz w:val="24"/>
          <w:szCs w:val="24"/>
          <w:shd w:val="clear" w:color="auto" w:fill="FFFFFF"/>
        </w:rPr>
        <w:t>вносится</w:t>
      </w:r>
      <w:r w:rsidR="00ED78A0" w:rsidRPr="00EC0471">
        <w:rPr>
          <w:rFonts w:ascii="Times New Roman" w:eastAsia="Roboto" w:hAnsi="Times New Roman" w:cs="Times New Roman"/>
          <w:sz w:val="24"/>
          <w:szCs w:val="24"/>
          <w:shd w:val="clear" w:color="auto" w:fill="FFFFFF"/>
        </w:rPr>
        <w:t xml:space="preserve"> </w:t>
      </w:r>
      <w:r w:rsidR="00ED78A0" w:rsidRPr="00EC0471">
        <w:rPr>
          <w:rFonts w:ascii="Times New Roman" w:eastAsia="Times New Roman" w:hAnsi="Times New Roman" w:cs="Times New Roman"/>
          <w:sz w:val="24"/>
          <w:szCs w:val="24"/>
          <w:shd w:val="clear" w:color="auto" w:fill="FFFFFF"/>
        </w:rPr>
        <w:t>на</w:t>
      </w:r>
      <w:r w:rsidR="00ED78A0" w:rsidRPr="00EC0471">
        <w:rPr>
          <w:rFonts w:ascii="Times New Roman" w:eastAsia="Roboto" w:hAnsi="Times New Roman" w:cs="Times New Roman"/>
          <w:sz w:val="24"/>
          <w:szCs w:val="24"/>
          <w:shd w:val="clear" w:color="auto" w:fill="FFFFFF"/>
        </w:rPr>
        <w:t xml:space="preserve"> </w:t>
      </w:r>
      <w:r w:rsidR="00ED78A0" w:rsidRPr="00EC0471">
        <w:rPr>
          <w:rFonts w:ascii="Times New Roman" w:eastAsia="Times New Roman" w:hAnsi="Times New Roman" w:cs="Times New Roman"/>
          <w:sz w:val="24"/>
          <w:szCs w:val="24"/>
          <w:shd w:val="clear" w:color="auto" w:fill="FFFFFF"/>
        </w:rPr>
        <w:t>счет, указанный Организатором торгов в публикации</w:t>
      </w:r>
      <w:r w:rsidR="00ED78A0" w:rsidRPr="00EC0471">
        <w:rPr>
          <w:rFonts w:ascii="Times New Roman" w:eastAsia="Roboto" w:hAnsi="Times New Roman" w:cs="Times New Roman"/>
          <w:sz w:val="24"/>
          <w:szCs w:val="24"/>
          <w:shd w:val="clear" w:color="auto" w:fill="FFFFFF"/>
        </w:rPr>
        <w:t xml:space="preserve">. </w:t>
      </w:r>
      <w:r w:rsidR="00ED78A0" w:rsidRPr="00EC0471">
        <w:rPr>
          <w:rFonts w:ascii="Times New Roman" w:eastAsia="Times New Roman" w:hAnsi="Times New Roman" w:cs="Times New Roman"/>
          <w:sz w:val="24"/>
          <w:szCs w:val="24"/>
          <w:shd w:val="clear" w:color="auto" w:fill="FFFFFF"/>
        </w:rPr>
        <w:t>Заявитель вправе направлять задаток на счет, указанный Организатором торгов в публикации</w:t>
      </w:r>
      <w:r w:rsidR="00ED78A0" w:rsidRPr="00EC0471">
        <w:rPr>
          <w:rFonts w:ascii="Times New Roman" w:eastAsia="Roboto" w:hAnsi="Times New Roman" w:cs="Times New Roman"/>
          <w:sz w:val="24"/>
          <w:szCs w:val="24"/>
          <w:shd w:val="clear" w:color="auto" w:fill="FFFFFF"/>
        </w:rPr>
        <w:t xml:space="preserve"> </w:t>
      </w:r>
      <w:r w:rsidR="00ED78A0" w:rsidRPr="00EC0471">
        <w:rPr>
          <w:rFonts w:ascii="Times New Roman" w:eastAsia="Times New Roman" w:hAnsi="Times New Roman" w:cs="Times New Roman"/>
          <w:sz w:val="24"/>
          <w:szCs w:val="24"/>
          <w:shd w:val="clear" w:color="auto" w:fill="FFFFFF"/>
        </w:rPr>
        <w:t>без предоставления подписанного договора о задатке. В этом случае перечисление задатка Заявителем считается акцептом размещенного на электронной площадке договора о задатке. Факт оплаты задатка подтверждается поступлением денежных средств на счет, указанный Организатором торгов в публикации</w:t>
      </w:r>
      <w:r w:rsidR="00ED78A0" w:rsidRPr="00EC0471">
        <w:rPr>
          <w:rFonts w:ascii="Times New Roman" w:eastAsia="Roboto" w:hAnsi="Times New Roman" w:cs="Times New Roman"/>
          <w:sz w:val="24"/>
          <w:szCs w:val="24"/>
          <w:shd w:val="clear" w:color="auto" w:fill="FFFFFF"/>
        </w:rPr>
        <w:t xml:space="preserve">. </w:t>
      </w:r>
    </w:p>
    <w:p w:rsidR="008A48A1" w:rsidRPr="00EC0471" w:rsidRDefault="006C52A8">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shd w:val="clear" w:color="auto" w:fill="FFFFFF"/>
        </w:rPr>
        <w:t>2</w:t>
      </w:r>
      <w:r w:rsidR="00ED78A0" w:rsidRPr="00EC0471">
        <w:rPr>
          <w:rFonts w:ascii="Times New Roman" w:eastAsia="Times New Roman" w:hAnsi="Times New Roman" w:cs="Times New Roman"/>
          <w:sz w:val="24"/>
          <w:szCs w:val="24"/>
          <w:shd w:val="clear" w:color="auto" w:fill="FFFFFF"/>
        </w:rPr>
        <w:t xml:space="preserve">.2. Сообщение о проведении торгов (далее по тексту - Сообщение) должно быть опубликовано организатором торгов на ЕФРСБ, не позднее чем </w:t>
      </w:r>
      <w:r w:rsidR="00ED78A0" w:rsidRPr="00EC0471">
        <w:rPr>
          <w:rFonts w:ascii="Times New Roman" w:eastAsia="Times New Roman" w:hAnsi="Times New Roman" w:cs="Times New Roman"/>
          <w:b/>
          <w:sz w:val="24"/>
          <w:szCs w:val="24"/>
          <w:shd w:val="clear" w:color="auto" w:fill="FFFFFF"/>
        </w:rPr>
        <w:t>за тридцать дней до даты проведения торгов</w:t>
      </w:r>
      <w:r w:rsidR="00ED78A0" w:rsidRPr="00EC0471">
        <w:rPr>
          <w:rFonts w:ascii="Times New Roman" w:eastAsia="Times New Roman" w:hAnsi="Times New Roman" w:cs="Times New Roman"/>
          <w:sz w:val="24"/>
          <w:szCs w:val="24"/>
          <w:shd w:val="clear" w:color="auto" w:fill="FFFFFF"/>
        </w:rPr>
        <w:t xml:space="preserve">. Указанный срок исчисляется со дня, следующего за днем публикации </w:t>
      </w:r>
      <w:r w:rsidR="00ED78A0" w:rsidRPr="00EC0471">
        <w:rPr>
          <w:rFonts w:ascii="Times New Roman" w:eastAsia="Times New Roman" w:hAnsi="Times New Roman" w:cs="Times New Roman"/>
          <w:sz w:val="24"/>
          <w:szCs w:val="24"/>
        </w:rPr>
        <w:t>Сообщения.</w:t>
      </w:r>
    </w:p>
    <w:p w:rsidR="008A48A1" w:rsidRPr="00EC0471" w:rsidRDefault="006C52A8">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2</w:t>
      </w:r>
      <w:r w:rsidR="00ED78A0" w:rsidRPr="00EC0471">
        <w:rPr>
          <w:rFonts w:ascii="Times New Roman" w:eastAsia="Times New Roman" w:hAnsi="Times New Roman" w:cs="Times New Roman"/>
          <w:sz w:val="24"/>
          <w:szCs w:val="24"/>
        </w:rPr>
        <w:t>.3. Срок приема заявок составляет не менее 25 рабочих дней.</w:t>
      </w:r>
      <w:r w:rsidR="00ED78A0" w:rsidRPr="00EC0471">
        <w:rPr>
          <w:rFonts w:ascii="Times New Roman" w:eastAsia="Roboto" w:hAnsi="Times New Roman" w:cs="Times New Roman"/>
          <w:sz w:val="24"/>
          <w:szCs w:val="24"/>
          <w:shd w:val="clear" w:color="auto" w:fill="FFFFFF"/>
        </w:rPr>
        <w:t xml:space="preserve"> </w:t>
      </w:r>
    </w:p>
    <w:p w:rsidR="008A48A1" w:rsidRPr="00EC0471" w:rsidRDefault="006C52A8">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2</w:t>
      </w:r>
      <w:r w:rsidR="00ED78A0" w:rsidRPr="00EC0471">
        <w:rPr>
          <w:rFonts w:ascii="Times New Roman" w:eastAsia="Times New Roman" w:hAnsi="Times New Roman" w:cs="Times New Roman"/>
          <w:sz w:val="24"/>
          <w:szCs w:val="24"/>
        </w:rPr>
        <w:t>.4. Заявка на участие в торгах составляется на русском языке и должна содержать следующие сведения:</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а) для Заявителя – юридического лица: наименование, организационно-правовая форма, место нахождения, почтовый адрес, номер контактного телефона, адрес электронной почты;</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б) для Заявителя – физического лица: фамилия, имя, отчество, паспортные данные, сведения о месте жительства, номер контактного телефона, адрес электронной почты;</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 xml:space="preserve">в) сведения о наличии или об отсутствии заинтересованности Заявителя по </w:t>
      </w:r>
      <w:r w:rsidRPr="00EC0471">
        <w:rPr>
          <w:rFonts w:ascii="Times New Roman" w:eastAsia="Times New Roman" w:hAnsi="Times New Roman" w:cs="Times New Roman"/>
          <w:sz w:val="24"/>
          <w:szCs w:val="24"/>
          <w:shd w:val="clear" w:color="auto" w:fill="FFFFFF"/>
        </w:rPr>
        <w:t>отношению к</w:t>
      </w:r>
      <w:r w:rsidRPr="00EC0471">
        <w:rPr>
          <w:rFonts w:ascii="Times New Roman" w:eastAsia="Roboto" w:hAnsi="Times New Roman" w:cs="Times New Roman"/>
          <w:sz w:val="24"/>
          <w:szCs w:val="24"/>
          <w:shd w:val="clear" w:color="auto" w:fill="FFFFFF"/>
        </w:rPr>
        <w:t xml:space="preserve"> </w:t>
      </w:r>
      <w:r w:rsidRPr="00EC0471">
        <w:rPr>
          <w:rFonts w:ascii="Times New Roman" w:eastAsia="Times New Roman" w:hAnsi="Times New Roman" w:cs="Times New Roman"/>
          <w:sz w:val="24"/>
          <w:szCs w:val="24"/>
          <w:shd w:val="clear" w:color="auto" w:fill="FFFFFF"/>
        </w:rPr>
        <w:t>должнику</w:t>
      </w:r>
      <w:r w:rsidRPr="00EC0471">
        <w:rPr>
          <w:rFonts w:ascii="Times New Roman" w:eastAsia="Roboto" w:hAnsi="Times New Roman" w:cs="Times New Roman"/>
          <w:sz w:val="24"/>
          <w:szCs w:val="24"/>
          <w:shd w:val="clear" w:color="auto" w:fill="FFFFFF"/>
        </w:rPr>
        <w:t xml:space="preserve">, </w:t>
      </w:r>
      <w:r w:rsidRPr="00EC0471">
        <w:rPr>
          <w:rFonts w:ascii="Times New Roman" w:eastAsia="Times New Roman" w:hAnsi="Times New Roman" w:cs="Times New Roman"/>
          <w:sz w:val="24"/>
          <w:szCs w:val="24"/>
        </w:rPr>
        <w:t xml:space="preserve">кредиторам, Арбитражному управляющему и о характере этой заинтересованности, об участии в капитале Заявителя Арбитражного управляющего, а также иные сведения о заинтересованности по отношению к Должнику, кредиторам, Арбитражному управляющему, предусмотренные статьей 19 Закона о банкротстве. </w:t>
      </w:r>
    </w:p>
    <w:p w:rsidR="008A48A1" w:rsidRPr="00EC0471" w:rsidRDefault="006C52A8">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2</w:t>
      </w:r>
      <w:r w:rsidR="00ED78A0" w:rsidRPr="00EC0471">
        <w:rPr>
          <w:rFonts w:ascii="Times New Roman" w:eastAsia="Times New Roman" w:hAnsi="Times New Roman" w:cs="Times New Roman"/>
          <w:sz w:val="24"/>
          <w:szCs w:val="24"/>
        </w:rPr>
        <w:t>.5. К Заявке должны быть приложены следующие документы:</w:t>
      </w:r>
    </w:p>
    <w:p w:rsidR="008A48A1" w:rsidRPr="00EC0471" w:rsidRDefault="00ED78A0">
      <w:pPr>
        <w:numPr>
          <w:ilvl w:val="0"/>
          <w:numId w:val="2"/>
        </w:numPr>
        <w:tabs>
          <w:tab w:val="left" w:pos="993"/>
        </w:tabs>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8A48A1" w:rsidRPr="00EC0471" w:rsidRDefault="00ED78A0">
      <w:pPr>
        <w:numPr>
          <w:ilvl w:val="0"/>
          <w:numId w:val="2"/>
        </w:numPr>
        <w:tabs>
          <w:tab w:val="left" w:pos="993"/>
        </w:tabs>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документы, подтверждающие полномочия лица на осуществление действий от имени заявителя.</w:t>
      </w:r>
    </w:p>
    <w:p w:rsidR="008A48A1" w:rsidRPr="00EC0471" w:rsidRDefault="006C52A8">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2</w:t>
      </w:r>
      <w:r w:rsidR="00ED78A0" w:rsidRPr="00EC0471">
        <w:rPr>
          <w:rFonts w:ascii="Times New Roman" w:eastAsia="Times New Roman" w:hAnsi="Times New Roman" w:cs="Times New Roman"/>
          <w:sz w:val="24"/>
          <w:szCs w:val="24"/>
        </w:rPr>
        <w:t>.6. Документы, прилагаемые к направляемой Оператору Заявке, представляются в форме электронных документов, подписанных электронной цифровой подписью Заявителя.</w:t>
      </w:r>
    </w:p>
    <w:p w:rsidR="008A48A1" w:rsidRPr="00EC0471" w:rsidRDefault="006C52A8">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2</w:t>
      </w:r>
      <w:r w:rsidR="00ED78A0" w:rsidRPr="00EC0471">
        <w:rPr>
          <w:rFonts w:ascii="Times New Roman" w:eastAsia="Times New Roman" w:hAnsi="Times New Roman" w:cs="Times New Roman"/>
          <w:sz w:val="24"/>
          <w:szCs w:val="24"/>
        </w:rPr>
        <w:t>.7. По результатам рассмотрения не более чем в течение пяти рабочих дней всех поступивших Заявок и прилагаемых к ним документов, а также установления факта поступления от Заявителей задатков, Организатор торгов принимает решение о признании Заявителей Участниками торгов (далее - Участник) или об отказе в допуске Заявителей к участию в торгах.</w:t>
      </w:r>
    </w:p>
    <w:p w:rsidR="008A48A1" w:rsidRPr="00EC0471" w:rsidRDefault="006C52A8">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lastRenderedPageBreak/>
        <w:t>2</w:t>
      </w:r>
      <w:r w:rsidR="00ED78A0" w:rsidRPr="00EC0471">
        <w:rPr>
          <w:rFonts w:ascii="Times New Roman" w:eastAsia="Times New Roman" w:hAnsi="Times New Roman" w:cs="Times New Roman"/>
          <w:sz w:val="24"/>
          <w:szCs w:val="24"/>
        </w:rPr>
        <w:t>.8. К участию в торгах допускаются Заявители, представившие Заявки и прилагаемые к ним документы, которые соответствуют требованиям, установленным Законом о банкротстве и указанным в Сообщении о торгах, а также обеспечившие поступление задатка на счет.</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Заявители, допущенные к торгам, признаются Участниками торгов.</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Решение об отказе в допуске Заявителя к участию в торгах принимается в случае, если:</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 заявка не соответствует требованиям, установленным Законом о банкротстве и Сообщением о торгах;</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 представленные Заявителем документы не соответствуют установленным к ним требованиям или сведения, содержащиеся в них, недостоверны;</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 поступление задатка на счет, указанный Организатором торгов в публикации, не подтверждено на дату составления Протокола об Участниках.</w:t>
      </w:r>
    </w:p>
    <w:p w:rsidR="008A48A1" w:rsidRPr="00EC0471" w:rsidRDefault="006C52A8">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2</w:t>
      </w:r>
      <w:r w:rsidR="00ED78A0" w:rsidRPr="00EC0471">
        <w:rPr>
          <w:rFonts w:ascii="Times New Roman" w:eastAsia="Times New Roman" w:hAnsi="Times New Roman" w:cs="Times New Roman"/>
          <w:sz w:val="24"/>
          <w:szCs w:val="24"/>
        </w:rPr>
        <w:t>.9.  Решение Организатора торгов о признании Заявителей Участниками или об отказе в допуске Заявителей к участию в торгах оформляется протоколом об определении Участников торгов (далее - Протокол об Участниках) по каждому выставленному на торги лоту.</w:t>
      </w:r>
    </w:p>
    <w:p w:rsidR="008A48A1" w:rsidRPr="00EC0471" w:rsidRDefault="006C52A8">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2</w:t>
      </w:r>
      <w:r w:rsidR="00ED78A0" w:rsidRPr="00EC0471">
        <w:rPr>
          <w:rFonts w:ascii="Times New Roman" w:eastAsia="Times New Roman" w:hAnsi="Times New Roman" w:cs="Times New Roman"/>
          <w:sz w:val="24"/>
          <w:szCs w:val="24"/>
        </w:rPr>
        <w:t>.10. Оператор электронной площадки проводит открытые торги, в ходе которых предложения о цене заявляются на электронной площадке участниками торгов открыто в ходе проведения торгов.</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Торги</w:t>
      </w:r>
      <w:r w:rsidRPr="00EC0471">
        <w:rPr>
          <w:rFonts w:ascii="Times New Roman" w:eastAsia="Times New Roman" w:hAnsi="Times New Roman" w:cs="Times New Roman"/>
          <w:sz w:val="24"/>
          <w:szCs w:val="24"/>
        </w:rPr>
        <w:tab/>
        <w:t>проводятся путем повышения начальной цены продажи на величину, кратную величине «шага аукциона».</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 xml:space="preserve">«Шаг аукциона» - величина повышения начальной цены продажи имущества/лота. </w:t>
      </w:r>
      <w:r w:rsidRPr="00EC0471">
        <w:rPr>
          <w:rFonts w:ascii="Times New Roman" w:eastAsia="Times New Roman" w:hAnsi="Times New Roman" w:cs="Times New Roman"/>
          <w:b/>
          <w:sz w:val="24"/>
          <w:szCs w:val="24"/>
        </w:rPr>
        <w:t>Шаг аукциона составляет 5 (Пять) процентов</w:t>
      </w:r>
      <w:r w:rsidRPr="00EC0471">
        <w:rPr>
          <w:rFonts w:ascii="Times New Roman" w:eastAsia="Times New Roman" w:hAnsi="Times New Roman" w:cs="Times New Roman"/>
          <w:sz w:val="24"/>
          <w:szCs w:val="24"/>
        </w:rPr>
        <w:t xml:space="preserve"> от начальной цены продажи имущества/лота. Шаг аукциона не изменяется в течение проведения торгов.</w:t>
      </w:r>
    </w:p>
    <w:p w:rsidR="008A48A1" w:rsidRPr="00EC0471" w:rsidRDefault="006C52A8">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2</w:t>
      </w:r>
      <w:r w:rsidR="00ED78A0" w:rsidRPr="00EC0471">
        <w:rPr>
          <w:rFonts w:ascii="Times New Roman" w:eastAsia="Times New Roman" w:hAnsi="Times New Roman" w:cs="Times New Roman"/>
          <w:sz w:val="24"/>
          <w:szCs w:val="24"/>
        </w:rPr>
        <w:t xml:space="preserve">.11. Оператор электронной площадки проводит торги в соответствии с Порядком проведения открытых торгов в электронной форме при продаже имущества (предприятия) должников в ходе процедур, применяемых в деле о банкротстве, являющимся Приложением </w:t>
      </w:r>
      <w:r w:rsidR="00ED78A0" w:rsidRPr="00EC0471">
        <w:rPr>
          <w:rFonts w:ascii="Times New Roman" w:eastAsia="Segoe UI Symbol" w:hAnsi="Times New Roman" w:cs="Times New Roman"/>
          <w:sz w:val="24"/>
          <w:szCs w:val="24"/>
        </w:rPr>
        <w:t>№</w:t>
      </w:r>
      <w:r w:rsidR="00ED78A0" w:rsidRPr="00EC0471">
        <w:rPr>
          <w:rFonts w:ascii="Times New Roman" w:eastAsia="Times New Roman" w:hAnsi="Times New Roman" w:cs="Times New Roman"/>
          <w:sz w:val="24"/>
          <w:szCs w:val="24"/>
        </w:rPr>
        <w:t xml:space="preserve"> 1 к Приказу Минэкономразвития России от 23.07.2015 </w:t>
      </w:r>
      <w:r w:rsidR="00ED78A0" w:rsidRPr="00EC0471">
        <w:rPr>
          <w:rFonts w:ascii="Times New Roman" w:eastAsia="Segoe UI Symbol" w:hAnsi="Times New Roman" w:cs="Times New Roman"/>
          <w:sz w:val="24"/>
          <w:szCs w:val="24"/>
        </w:rPr>
        <w:t>№</w:t>
      </w:r>
      <w:r w:rsidR="00ED78A0" w:rsidRPr="00EC0471">
        <w:rPr>
          <w:rFonts w:ascii="Times New Roman" w:eastAsia="Times New Roman" w:hAnsi="Times New Roman" w:cs="Times New Roman"/>
          <w:sz w:val="24"/>
          <w:szCs w:val="24"/>
        </w:rPr>
        <w:t xml:space="preserve"> 495.</w:t>
      </w:r>
    </w:p>
    <w:p w:rsidR="008A48A1" w:rsidRPr="00EC0471" w:rsidRDefault="006C52A8">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2</w:t>
      </w:r>
      <w:r w:rsidR="00ED78A0" w:rsidRPr="00EC0471">
        <w:rPr>
          <w:rFonts w:ascii="Times New Roman" w:eastAsia="Times New Roman" w:hAnsi="Times New Roman" w:cs="Times New Roman"/>
          <w:sz w:val="24"/>
          <w:szCs w:val="24"/>
        </w:rPr>
        <w:t xml:space="preserve">.12. Организатор торгов рассматривает предложения участников торгов о цене имущества должника и определяет победителя открытых торгов. </w:t>
      </w:r>
    </w:p>
    <w:p w:rsidR="008A48A1" w:rsidRPr="00EC0471" w:rsidRDefault="006C52A8">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2</w:t>
      </w:r>
      <w:r w:rsidR="00ED78A0" w:rsidRPr="00EC0471">
        <w:rPr>
          <w:rFonts w:ascii="Times New Roman" w:eastAsia="Times New Roman" w:hAnsi="Times New Roman" w:cs="Times New Roman"/>
          <w:sz w:val="24"/>
          <w:szCs w:val="24"/>
        </w:rPr>
        <w:t>.13. Победителем открытых торгов признается участник торгов, предложивший наиболее высокую цену.</w:t>
      </w:r>
    </w:p>
    <w:p w:rsidR="008A48A1" w:rsidRPr="00EC0471" w:rsidRDefault="006C52A8">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2</w:t>
      </w:r>
      <w:r w:rsidR="00ED78A0" w:rsidRPr="00EC0471">
        <w:rPr>
          <w:rFonts w:ascii="Times New Roman" w:eastAsia="Times New Roman" w:hAnsi="Times New Roman" w:cs="Times New Roman"/>
          <w:sz w:val="24"/>
          <w:szCs w:val="24"/>
        </w:rPr>
        <w:t>.14. По результатам проведения открытых торгов оператор электронной площадки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 и направляет его в форме электронного документа организатору торгов для утверждения.</w:t>
      </w:r>
    </w:p>
    <w:p w:rsidR="008A48A1" w:rsidRPr="00EC0471" w:rsidRDefault="006C52A8">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2</w:t>
      </w:r>
      <w:r w:rsidR="00ED78A0" w:rsidRPr="00EC0471">
        <w:rPr>
          <w:rFonts w:ascii="Times New Roman" w:eastAsia="Times New Roman" w:hAnsi="Times New Roman" w:cs="Times New Roman"/>
          <w:sz w:val="24"/>
          <w:szCs w:val="24"/>
        </w:rPr>
        <w:t>.15. 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Протокол о результатах проведения торгов должен содержать:</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 наименование и место нахождения (для юридического лица), фамилия, имя, отчество и место жительства (для физического лица) каждого участника торгов;</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 результаты рассмотрения предложений о цене имущества/лота, представленных участниками торгов;</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 наименование и место нахождения (для юридического лица), фамилия, имя, отчество и место жительства (для физического лица) участника торгов, который сделал предпоследнее предложение о цене имущества/лота в ходе торгов;</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 наименование и место нахождения (для юридического лица), фамилия, имя, отчество и место жительства (для физического лица) победителя торгов.</w:t>
      </w:r>
    </w:p>
    <w:p w:rsidR="008A48A1" w:rsidRPr="00EC0471" w:rsidRDefault="006C52A8">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lastRenderedPageBreak/>
        <w:t>2</w:t>
      </w:r>
      <w:r w:rsidR="00ED78A0" w:rsidRPr="00EC0471">
        <w:rPr>
          <w:rFonts w:ascii="Times New Roman" w:eastAsia="Times New Roman" w:hAnsi="Times New Roman" w:cs="Times New Roman"/>
          <w:sz w:val="24"/>
          <w:szCs w:val="24"/>
        </w:rPr>
        <w:t>.16. Протокол о результатах проведения торгов размещается оператором электронной площадки на электронной площадке, а также в Едином федеральном реестре сведений о банкротстве в течение 15 дней после поступления данного протокола от организатора торгов.</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В течение тридцати минут после размещения на электронной площадке протокола о результатах проведения открытых торгов оператор электронной площадки обязан направить такой протокол в форме электронного документа всем участникам открытых торгов.</w:t>
      </w:r>
    </w:p>
    <w:p w:rsidR="008A48A1" w:rsidRPr="00EC0471" w:rsidRDefault="006C52A8">
      <w:pPr>
        <w:spacing w:after="0" w:line="240" w:lineRule="auto"/>
        <w:ind w:firstLine="851"/>
        <w:jc w:val="both"/>
        <w:rPr>
          <w:rFonts w:ascii="Times New Roman" w:eastAsia="Times New Roman" w:hAnsi="Times New Roman" w:cs="Times New Roman"/>
          <w:b/>
          <w:sz w:val="24"/>
          <w:szCs w:val="24"/>
        </w:rPr>
      </w:pPr>
      <w:r w:rsidRPr="00EC0471">
        <w:rPr>
          <w:rFonts w:ascii="Times New Roman" w:eastAsia="Times New Roman" w:hAnsi="Times New Roman" w:cs="Times New Roman"/>
          <w:sz w:val="24"/>
          <w:szCs w:val="24"/>
        </w:rPr>
        <w:t>2</w:t>
      </w:r>
      <w:r w:rsidR="00ED78A0" w:rsidRPr="00EC0471">
        <w:rPr>
          <w:rFonts w:ascii="Times New Roman" w:eastAsia="Times New Roman" w:hAnsi="Times New Roman" w:cs="Times New Roman"/>
          <w:sz w:val="24"/>
          <w:szCs w:val="24"/>
        </w:rPr>
        <w:t xml:space="preserve">.17 </w:t>
      </w:r>
      <w:r w:rsidR="00ED78A0" w:rsidRPr="00EC0471">
        <w:rPr>
          <w:rFonts w:ascii="Times New Roman" w:eastAsia="Times New Roman" w:hAnsi="Times New Roman" w:cs="Times New Roman"/>
          <w:b/>
          <w:sz w:val="24"/>
          <w:szCs w:val="24"/>
        </w:rPr>
        <w:t>Суммы внесенных участниками задатков возвращаются всем участникам, за исключением победителя торгов, в течение пяти рабочих дней со дня подписания протокола о результатах проведения торгов. Внесенный победителем торгов задаток засчитывается в оплату приобретенного с торгов имущества.</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Организатор торгов принимает решение о признании торгов несостоявшимися, если:</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а) не было предоставлено ни одной Заявки;</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б) к участию в торгах был допущен один Участник;</w:t>
      </w:r>
    </w:p>
    <w:p w:rsidR="00A0266A" w:rsidRPr="00EC0471" w:rsidRDefault="00A0266A" w:rsidP="00A0266A">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 xml:space="preserve">Если к участию в торгах был допущен только один Участник, Заявка которого соответствует условиям торгов и содержит предложение о цене имущества не ниже установленной Начальной цены продажи, Финансовый управляющий заключает договор купли-продажи имущества с этим единственным Участником (далее - единственный Участник) в соответствии с условиями торгов и по цене, предложенной Участником. В случае неоплаты стоимости </w:t>
      </w:r>
      <w:r w:rsidR="00F273E2">
        <w:rPr>
          <w:rFonts w:ascii="Times New Roman" w:eastAsia="Times New Roman" w:hAnsi="Times New Roman" w:cs="Times New Roman"/>
          <w:sz w:val="24"/>
          <w:szCs w:val="24"/>
        </w:rPr>
        <w:t>имущества</w:t>
      </w:r>
      <w:r w:rsidRPr="00EC0471">
        <w:rPr>
          <w:rFonts w:ascii="Times New Roman" w:eastAsia="Times New Roman" w:hAnsi="Times New Roman" w:cs="Times New Roman"/>
          <w:sz w:val="24"/>
          <w:szCs w:val="24"/>
        </w:rPr>
        <w:t xml:space="preserve"> единственным участником, допущенным к участию в торгах, в сроки, установленные Договором купли-продажи</w:t>
      </w:r>
      <w:r w:rsidR="00F273E2">
        <w:rPr>
          <w:rFonts w:ascii="Times New Roman" w:eastAsia="Times New Roman" w:hAnsi="Times New Roman" w:cs="Times New Roman"/>
          <w:sz w:val="24"/>
          <w:szCs w:val="24"/>
        </w:rPr>
        <w:t xml:space="preserve"> имущества</w:t>
      </w:r>
      <w:r w:rsidRPr="00EC0471">
        <w:rPr>
          <w:rFonts w:ascii="Times New Roman" w:eastAsia="Times New Roman" w:hAnsi="Times New Roman" w:cs="Times New Roman"/>
          <w:sz w:val="24"/>
          <w:szCs w:val="24"/>
        </w:rPr>
        <w:t>, такой договор считается незаключенным, а задаток, зачисленный на счет Организатора торгов для участия в торгах возврату не подлежит.</w:t>
      </w:r>
    </w:p>
    <w:p w:rsidR="008A48A1" w:rsidRPr="00EC0471" w:rsidRDefault="006C52A8" w:rsidP="00A0266A">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2</w:t>
      </w:r>
      <w:r w:rsidR="00ED78A0" w:rsidRPr="00EC0471">
        <w:rPr>
          <w:rFonts w:ascii="Times New Roman" w:eastAsia="Times New Roman" w:hAnsi="Times New Roman" w:cs="Times New Roman"/>
          <w:sz w:val="24"/>
          <w:szCs w:val="24"/>
        </w:rPr>
        <w:t xml:space="preserve">.18. </w:t>
      </w:r>
      <w:r w:rsidR="00ED78A0" w:rsidRPr="00EC0471">
        <w:rPr>
          <w:rFonts w:ascii="Times New Roman" w:eastAsia="Times New Roman" w:hAnsi="Times New Roman" w:cs="Times New Roman"/>
          <w:b/>
          <w:sz w:val="24"/>
          <w:szCs w:val="24"/>
        </w:rPr>
        <w:t>Сообщение об итогах торгов должно быть опубликовано на ЕФРСБ, в течение 15 рабочих дней со дня утверждения соответствующего протокола</w:t>
      </w:r>
      <w:r w:rsidR="00ED78A0" w:rsidRPr="00EC0471">
        <w:rPr>
          <w:rFonts w:ascii="Times New Roman" w:eastAsia="Times New Roman" w:hAnsi="Times New Roman" w:cs="Times New Roman"/>
          <w:sz w:val="24"/>
          <w:szCs w:val="24"/>
        </w:rPr>
        <w:t>.</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Если торги признаны состоявшимися, в сообщении должны быть указаны сведения о Победителе (фирменное наименование - для юридических лиц; фамилия, имя, отчество - для физических лиц), в том числе о наличии или об отсутствии заинтересованности Победителя по отношению к должнику, кредиторам, Финансовому управляющему и о характере такой заинтересованности, о предложенной Победителем цене.</w:t>
      </w:r>
    </w:p>
    <w:p w:rsidR="00D408B2" w:rsidRPr="00EC0471" w:rsidRDefault="00830ADB" w:rsidP="00D408B2">
      <w:pPr>
        <w:pStyle w:val="msg"/>
        <w:spacing w:before="0" w:beforeAutospacing="0" w:after="0" w:afterAutospacing="0"/>
        <w:jc w:val="both"/>
        <w:rPr>
          <w:b/>
          <w:u w:val="single"/>
        </w:rPr>
      </w:pPr>
      <w:r w:rsidRPr="00EC0471">
        <w:t xml:space="preserve">                </w:t>
      </w:r>
      <w:r w:rsidR="006C52A8" w:rsidRPr="00EC0471">
        <w:t>2</w:t>
      </w:r>
      <w:r w:rsidR="00ED78A0" w:rsidRPr="00EC0471">
        <w:t>.19.</w:t>
      </w:r>
      <w:r w:rsidR="00ED78A0" w:rsidRPr="00EC0471">
        <w:rPr>
          <w:b/>
        </w:rPr>
        <w:t xml:space="preserve"> </w:t>
      </w:r>
      <w:r w:rsidR="00D408B2" w:rsidRPr="00EC0471">
        <w:t>В течение пяти рабочих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купли-продажи имущества с приложением проекта данного договора. Предложение о заключении договора и проект договора купли-продажи может быть направлено победителю торгов в электронном виде. При уклонении или отказе Победителя от заключения договора купли-продажи имущества в пятидневный срок с даты получения соответствующего предложения внесенный задаток ему не возвращается, и Финансовый управляющий вправе предложить заключить договор купли-продажи имущества Участнику, которым предложена наиболее высокая цена имущества по сравнению с ценой имущества, предложенной другими Участниками, за исключением Победителя. В случае если цена имущества, предложенная другими Участниками, одинакова, предложение заключить договор купли-продажи имущества направляется Участнику, первому подавшему соответствующее предложение по цене.</w:t>
      </w:r>
    </w:p>
    <w:p w:rsidR="008A48A1" w:rsidRPr="00EC0471" w:rsidRDefault="006C52A8">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2</w:t>
      </w:r>
      <w:r w:rsidR="00ED78A0" w:rsidRPr="00EC0471">
        <w:rPr>
          <w:rFonts w:ascii="Times New Roman" w:eastAsia="Times New Roman" w:hAnsi="Times New Roman" w:cs="Times New Roman"/>
          <w:sz w:val="24"/>
          <w:szCs w:val="24"/>
        </w:rPr>
        <w:t>.20. Обязательными условиями договора купли-продажи являются:</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 xml:space="preserve">1) сведения об имуществе, его составе, характеристиках; </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2) цена продажи имущества;</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3) сведения о наличии или отсутствии обременения в отношении имущества;</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4) условие о передаче имущества в течение 15 рабочих дней со дня полной оплаты по договору в случае реализации.</w:t>
      </w:r>
    </w:p>
    <w:p w:rsidR="008A48A1" w:rsidRPr="00EC0471" w:rsidRDefault="00ED78A0">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lastRenderedPageBreak/>
        <w:t xml:space="preserve">5) </w:t>
      </w:r>
      <w:r w:rsidRPr="00EC0471">
        <w:rPr>
          <w:rFonts w:ascii="Times New Roman" w:eastAsia="Times New Roman" w:hAnsi="Times New Roman" w:cs="Times New Roman"/>
          <w:sz w:val="24"/>
          <w:szCs w:val="24"/>
          <w:u w:val="single"/>
        </w:rPr>
        <w:t>условие об оплате имущества в течение тридцати дней со дня подписания этого договора путем перечисления денежных средств на указанны</w:t>
      </w:r>
      <w:r w:rsidR="00CA0F17" w:rsidRPr="00EC0471">
        <w:rPr>
          <w:rFonts w:ascii="Times New Roman" w:eastAsia="Times New Roman" w:hAnsi="Times New Roman" w:cs="Times New Roman"/>
          <w:sz w:val="24"/>
          <w:szCs w:val="24"/>
          <w:u w:val="single"/>
        </w:rPr>
        <w:t>е</w:t>
      </w:r>
      <w:r w:rsidRPr="00EC0471">
        <w:rPr>
          <w:rFonts w:ascii="Times New Roman" w:eastAsia="Times New Roman" w:hAnsi="Times New Roman" w:cs="Times New Roman"/>
          <w:sz w:val="24"/>
          <w:szCs w:val="24"/>
          <w:u w:val="single"/>
        </w:rPr>
        <w:t xml:space="preserve"> в договоре специальный счет должника.</w:t>
      </w:r>
    </w:p>
    <w:p w:rsidR="008A48A1" w:rsidRPr="00EC0471" w:rsidRDefault="006C52A8">
      <w:pPr>
        <w:spacing w:after="0" w:line="240" w:lineRule="auto"/>
        <w:ind w:firstLine="851"/>
        <w:jc w:val="both"/>
        <w:rPr>
          <w:rFonts w:ascii="Times New Roman" w:eastAsia="Times New Roman" w:hAnsi="Times New Roman" w:cs="Times New Roman"/>
          <w:b/>
          <w:sz w:val="24"/>
          <w:szCs w:val="24"/>
        </w:rPr>
      </w:pPr>
      <w:r w:rsidRPr="00EC0471">
        <w:rPr>
          <w:rFonts w:ascii="Times New Roman" w:eastAsia="Times New Roman" w:hAnsi="Times New Roman" w:cs="Times New Roman"/>
          <w:sz w:val="24"/>
          <w:szCs w:val="24"/>
        </w:rPr>
        <w:t>2</w:t>
      </w:r>
      <w:r w:rsidR="00ED78A0" w:rsidRPr="00EC0471">
        <w:rPr>
          <w:rFonts w:ascii="Times New Roman" w:eastAsia="Times New Roman" w:hAnsi="Times New Roman" w:cs="Times New Roman"/>
          <w:sz w:val="24"/>
          <w:szCs w:val="24"/>
        </w:rPr>
        <w:t>.2</w:t>
      </w:r>
      <w:r w:rsidR="00830ADB" w:rsidRPr="00EC0471">
        <w:rPr>
          <w:rFonts w:ascii="Times New Roman" w:eastAsia="Times New Roman" w:hAnsi="Times New Roman" w:cs="Times New Roman"/>
          <w:sz w:val="24"/>
          <w:szCs w:val="24"/>
        </w:rPr>
        <w:t>0</w:t>
      </w:r>
      <w:r w:rsidR="00ED78A0" w:rsidRPr="00EC0471">
        <w:rPr>
          <w:rFonts w:ascii="Times New Roman" w:eastAsia="Times New Roman" w:hAnsi="Times New Roman" w:cs="Times New Roman"/>
          <w:sz w:val="24"/>
          <w:szCs w:val="24"/>
        </w:rPr>
        <w:t xml:space="preserve">. </w:t>
      </w:r>
      <w:r w:rsidR="00ED78A0" w:rsidRPr="00EC0471">
        <w:rPr>
          <w:rFonts w:ascii="Times New Roman" w:eastAsia="Times New Roman" w:hAnsi="Times New Roman" w:cs="Times New Roman"/>
          <w:b/>
          <w:sz w:val="24"/>
          <w:szCs w:val="24"/>
        </w:rPr>
        <w:t>Оплата в соответствии с договором купли-продажи имущества должна быть осуще</w:t>
      </w:r>
      <w:r w:rsidR="005B2671">
        <w:rPr>
          <w:rFonts w:ascii="Times New Roman" w:eastAsia="Times New Roman" w:hAnsi="Times New Roman" w:cs="Times New Roman"/>
          <w:b/>
          <w:sz w:val="24"/>
          <w:szCs w:val="24"/>
        </w:rPr>
        <w:t xml:space="preserve">ствлена покупателем в течение </w:t>
      </w:r>
      <w:r w:rsidR="005E5441">
        <w:rPr>
          <w:rFonts w:ascii="Times New Roman" w:eastAsia="Times New Roman" w:hAnsi="Times New Roman" w:cs="Times New Roman"/>
          <w:b/>
          <w:sz w:val="24"/>
          <w:szCs w:val="24"/>
        </w:rPr>
        <w:t>30</w:t>
      </w:r>
      <w:r w:rsidR="005B2671">
        <w:rPr>
          <w:rFonts w:ascii="Times New Roman" w:eastAsia="Times New Roman" w:hAnsi="Times New Roman" w:cs="Times New Roman"/>
          <w:b/>
          <w:sz w:val="24"/>
          <w:szCs w:val="24"/>
        </w:rPr>
        <w:t xml:space="preserve"> (</w:t>
      </w:r>
      <w:proofErr w:type="gramStart"/>
      <w:r w:rsidR="005E5441">
        <w:rPr>
          <w:rFonts w:ascii="Times New Roman" w:eastAsia="Times New Roman" w:hAnsi="Times New Roman" w:cs="Times New Roman"/>
          <w:b/>
          <w:sz w:val="24"/>
          <w:szCs w:val="24"/>
        </w:rPr>
        <w:t>тридцати</w:t>
      </w:r>
      <w:r w:rsidR="00ED78A0" w:rsidRPr="00EC0471">
        <w:rPr>
          <w:rFonts w:ascii="Times New Roman" w:eastAsia="Times New Roman" w:hAnsi="Times New Roman" w:cs="Times New Roman"/>
          <w:b/>
          <w:sz w:val="24"/>
          <w:szCs w:val="24"/>
        </w:rPr>
        <w:t>)</w:t>
      </w:r>
      <w:r w:rsidR="005B2671">
        <w:rPr>
          <w:rFonts w:ascii="Times New Roman" w:eastAsia="Times New Roman" w:hAnsi="Times New Roman" w:cs="Times New Roman"/>
          <w:b/>
          <w:sz w:val="24"/>
          <w:szCs w:val="24"/>
        </w:rPr>
        <w:t xml:space="preserve"> </w:t>
      </w:r>
      <w:r w:rsidR="00ED78A0" w:rsidRPr="00EC0471">
        <w:rPr>
          <w:rFonts w:ascii="Times New Roman" w:eastAsia="Times New Roman" w:hAnsi="Times New Roman" w:cs="Times New Roman"/>
          <w:b/>
          <w:sz w:val="24"/>
          <w:szCs w:val="24"/>
        </w:rPr>
        <w:t xml:space="preserve"> дней</w:t>
      </w:r>
      <w:proofErr w:type="gramEnd"/>
      <w:r w:rsidR="00ED78A0" w:rsidRPr="00EC0471">
        <w:rPr>
          <w:rFonts w:ascii="Times New Roman" w:eastAsia="Times New Roman" w:hAnsi="Times New Roman" w:cs="Times New Roman"/>
          <w:b/>
          <w:sz w:val="24"/>
          <w:szCs w:val="24"/>
        </w:rPr>
        <w:t xml:space="preserve"> со дня подписания этого договора на специальный счет должника.</w:t>
      </w:r>
    </w:p>
    <w:p w:rsidR="008A48A1" w:rsidRPr="00EC0471" w:rsidRDefault="006C52A8">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2</w:t>
      </w:r>
      <w:r w:rsidR="00ED78A0" w:rsidRPr="00EC0471">
        <w:rPr>
          <w:rFonts w:ascii="Times New Roman" w:eastAsia="Times New Roman" w:hAnsi="Times New Roman" w:cs="Times New Roman"/>
          <w:sz w:val="24"/>
          <w:szCs w:val="24"/>
        </w:rPr>
        <w:t>.2</w:t>
      </w:r>
      <w:r w:rsidR="00830ADB" w:rsidRPr="00EC0471">
        <w:rPr>
          <w:rFonts w:ascii="Times New Roman" w:eastAsia="Times New Roman" w:hAnsi="Times New Roman" w:cs="Times New Roman"/>
          <w:sz w:val="24"/>
          <w:szCs w:val="24"/>
        </w:rPr>
        <w:t>1</w:t>
      </w:r>
      <w:r w:rsidR="00ED78A0" w:rsidRPr="00EC0471">
        <w:rPr>
          <w:rFonts w:ascii="Times New Roman" w:eastAsia="Times New Roman" w:hAnsi="Times New Roman" w:cs="Times New Roman"/>
          <w:sz w:val="24"/>
          <w:szCs w:val="24"/>
        </w:rPr>
        <w:t>. Передача имущества финансовым управляющим и принятие его Покупателем осуществляются по передаточному акту, подписываемому сторонами.</w:t>
      </w:r>
    </w:p>
    <w:p w:rsidR="008A48A1" w:rsidRPr="00EC0471" w:rsidRDefault="006C52A8">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2</w:t>
      </w:r>
      <w:r w:rsidR="00ED78A0" w:rsidRPr="00EC0471">
        <w:rPr>
          <w:rFonts w:ascii="Times New Roman" w:eastAsia="Times New Roman" w:hAnsi="Times New Roman" w:cs="Times New Roman"/>
          <w:sz w:val="24"/>
          <w:szCs w:val="24"/>
        </w:rPr>
        <w:t>.2</w:t>
      </w:r>
      <w:r w:rsidR="00830ADB" w:rsidRPr="00EC0471">
        <w:rPr>
          <w:rFonts w:ascii="Times New Roman" w:eastAsia="Times New Roman" w:hAnsi="Times New Roman" w:cs="Times New Roman"/>
          <w:sz w:val="24"/>
          <w:szCs w:val="24"/>
        </w:rPr>
        <w:t>2</w:t>
      </w:r>
      <w:r w:rsidR="00ED78A0" w:rsidRPr="00EC0471">
        <w:rPr>
          <w:rFonts w:ascii="Times New Roman" w:eastAsia="Times New Roman" w:hAnsi="Times New Roman" w:cs="Times New Roman"/>
          <w:sz w:val="24"/>
          <w:szCs w:val="24"/>
        </w:rPr>
        <w:t>.</w:t>
      </w:r>
      <w:r w:rsidR="00ED78A0" w:rsidRPr="00EC0471">
        <w:rPr>
          <w:rFonts w:ascii="Times New Roman" w:eastAsia="Times New Roman" w:hAnsi="Times New Roman" w:cs="Times New Roman"/>
          <w:sz w:val="24"/>
          <w:szCs w:val="24"/>
        </w:rPr>
        <w:tab/>
        <w:t xml:space="preserve">В случае признания торгов несостоявшимися и </w:t>
      </w:r>
      <w:proofErr w:type="spellStart"/>
      <w:r w:rsidR="00ED78A0" w:rsidRPr="00EC0471">
        <w:rPr>
          <w:rFonts w:ascii="Times New Roman" w:eastAsia="Times New Roman" w:hAnsi="Times New Roman" w:cs="Times New Roman"/>
          <w:sz w:val="24"/>
          <w:szCs w:val="24"/>
        </w:rPr>
        <w:t>незаключения</w:t>
      </w:r>
      <w:proofErr w:type="spellEnd"/>
      <w:r w:rsidR="00ED78A0" w:rsidRPr="00EC0471">
        <w:rPr>
          <w:rFonts w:ascii="Times New Roman" w:eastAsia="Times New Roman" w:hAnsi="Times New Roman" w:cs="Times New Roman"/>
          <w:sz w:val="24"/>
          <w:szCs w:val="24"/>
        </w:rPr>
        <w:t xml:space="preserve"> договора купли-продажи с единственным участником торгов, а также в случае </w:t>
      </w:r>
      <w:proofErr w:type="spellStart"/>
      <w:r w:rsidR="00ED78A0" w:rsidRPr="00EC0471">
        <w:rPr>
          <w:rFonts w:ascii="Times New Roman" w:eastAsia="Times New Roman" w:hAnsi="Times New Roman" w:cs="Times New Roman"/>
          <w:sz w:val="24"/>
          <w:szCs w:val="24"/>
        </w:rPr>
        <w:t>незаключения</w:t>
      </w:r>
      <w:proofErr w:type="spellEnd"/>
      <w:r w:rsidR="00ED78A0" w:rsidRPr="00EC0471">
        <w:rPr>
          <w:rFonts w:ascii="Times New Roman" w:eastAsia="Times New Roman" w:hAnsi="Times New Roman" w:cs="Times New Roman"/>
          <w:sz w:val="24"/>
          <w:szCs w:val="24"/>
        </w:rPr>
        <w:t xml:space="preserve"> договора купли-продажи по результатам торгов Организатор торгов принимает решение о проведении повторных торгов и об установлении начальной цены продажи имущества.</w:t>
      </w:r>
    </w:p>
    <w:p w:rsidR="006B10AD" w:rsidRPr="00EC0471" w:rsidRDefault="006B10AD">
      <w:pPr>
        <w:spacing w:after="0" w:line="240" w:lineRule="auto"/>
        <w:ind w:firstLine="851"/>
        <w:jc w:val="both"/>
        <w:rPr>
          <w:rFonts w:ascii="Times New Roman" w:eastAsia="Times New Roman" w:hAnsi="Times New Roman" w:cs="Times New Roman"/>
          <w:b/>
          <w:sz w:val="24"/>
          <w:szCs w:val="24"/>
        </w:rPr>
      </w:pPr>
    </w:p>
    <w:p w:rsidR="00295E93" w:rsidRPr="00EC0471" w:rsidRDefault="006B10AD" w:rsidP="006B10AD">
      <w:pPr>
        <w:spacing w:after="0" w:line="240" w:lineRule="auto"/>
        <w:ind w:firstLine="851"/>
        <w:jc w:val="center"/>
        <w:rPr>
          <w:rFonts w:ascii="Times New Roman" w:eastAsia="Times New Roman" w:hAnsi="Times New Roman" w:cs="Times New Roman"/>
          <w:b/>
          <w:sz w:val="24"/>
          <w:szCs w:val="24"/>
          <w:u w:val="single"/>
        </w:rPr>
      </w:pPr>
      <w:r w:rsidRPr="00EC0471">
        <w:rPr>
          <w:rFonts w:ascii="Times New Roman" w:eastAsia="Times New Roman" w:hAnsi="Times New Roman" w:cs="Times New Roman"/>
          <w:b/>
          <w:sz w:val="24"/>
          <w:szCs w:val="24"/>
          <w:u w:val="single"/>
        </w:rPr>
        <w:t xml:space="preserve">3. </w:t>
      </w:r>
      <w:r w:rsidR="00295E93" w:rsidRPr="00EC0471">
        <w:rPr>
          <w:rFonts w:ascii="Times New Roman" w:eastAsia="Times New Roman" w:hAnsi="Times New Roman" w:cs="Times New Roman"/>
          <w:b/>
          <w:sz w:val="24"/>
          <w:szCs w:val="24"/>
          <w:u w:val="single"/>
        </w:rPr>
        <w:t>Повторные торги</w:t>
      </w:r>
    </w:p>
    <w:p w:rsidR="006B10AD" w:rsidRPr="00EC0471" w:rsidRDefault="006B10AD">
      <w:pPr>
        <w:spacing w:after="0" w:line="240" w:lineRule="auto"/>
        <w:ind w:firstLine="851"/>
        <w:jc w:val="both"/>
        <w:rPr>
          <w:rFonts w:ascii="Times New Roman" w:eastAsia="Times New Roman" w:hAnsi="Times New Roman" w:cs="Times New Roman"/>
          <w:b/>
          <w:sz w:val="24"/>
          <w:szCs w:val="24"/>
        </w:rPr>
      </w:pPr>
    </w:p>
    <w:p w:rsidR="008A48A1" w:rsidRPr="00EC0471" w:rsidRDefault="00050EB1">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3</w:t>
      </w:r>
      <w:r w:rsidR="00ED78A0" w:rsidRPr="00EC0471">
        <w:rPr>
          <w:rFonts w:ascii="Times New Roman" w:eastAsia="Times New Roman" w:hAnsi="Times New Roman" w:cs="Times New Roman"/>
          <w:sz w:val="24"/>
          <w:szCs w:val="24"/>
        </w:rPr>
        <w:t>.</w:t>
      </w:r>
      <w:r w:rsidRPr="00EC0471">
        <w:rPr>
          <w:rFonts w:ascii="Times New Roman" w:eastAsia="Times New Roman" w:hAnsi="Times New Roman" w:cs="Times New Roman"/>
          <w:sz w:val="24"/>
          <w:szCs w:val="24"/>
        </w:rPr>
        <w:t>1</w:t>
      </w:r>
      <w:r w:rsidR="00ED78A0" w:rsidRPr="00EC0471">
        <w:rPr>
          <w:rFonts w:ascii="Times New Roman" w:eastAsia="Times New Roman" w:hAnsi="Times New Roman" w:cs="Times New Roman"/>
          <w:sz w:val="24"/>
          <w:szCs w:val="24"/>
        </w:rPr>
        <w:t>.</w:t>
      </w:r>
      <w:r w:rsidR="00ED78A0" w:rsidRPr="00EC0471">
        <w:rPr>
          <w:rFonts w:ascii="Times New Roman" w:eastAsia="Times New Roman" w:hAnsi="Times New Roman" w:cs="Times New Roman"/>
          <w:b/>
          <w:sz w:val="24"/>
          <w:szCs w:val="24"/>
        </w:rPr>
        <w:t xml:space="preserve"> Начальная цена продажи имущества при проведении повторных торгов устанавливается на 10 (Десять) %</w:t>
      </w:r>
      <w:r w:rsidR="00ED78A0" w:rsidRPr="00EC0471">
        <w:rPr>
          <w:rFonts w:ascii="Times New Roman" w:eastAsia="Times New Roman" w:hAnsi="Times New Roman" w:cs="Times New Roman"/>
          <w:sz w:val="24"/>
          <w:szCs w:val="24"/>
        </w:rPr>
        <w:t xml:space="preserve"> ниже начальной цены реализации на первых торгах.</w:t>
      </w:r>
    </w:p>
    <w:p w:rsidR="008A48A1" w:rsidRPr="00EC0471" w:rsidRDefault="00050EB1">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3</w:t>
      </w:r>
      <w:r w:rsidR="00ED78A0" w:rsidRPr="00EC0471">
        <w:rPr>
          <w:rFonts w:ascii="Times New Roman" w:eastAsia="Times New Roman" w:hAnsi="Times New Roman" w:cs="Times New Roman"/>
          <w:sz w:val="24"/>
          <w:szCs w:val="24"/>
        </w:rPr>
        <w:t>.2. Повторные торги организуются и проводятся в порядке и на условиях, определенных настоящими Предложениями для организации и проведения торгов.</w:t>
      </w:r>
    </w:p>
    <w:p w:rsidR="008A48A1" w:rsidRPr="00EC0471" w:rsidRDefault="00050EB1" w:rsidP="006C52A8">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3</w:t>
      </w:r>
      <w:r w:rsidR="00ED78A0" w:rsidRPr="00EC0471">
        <w:rPr>
          <w:rFonts w:ascii="Times New Roman" w:eastAsia="Times New Roman" w:hAnsi="Times New Roman" w:cs="Times New Roman"/>
          <w:sz w:val="24"/>
          <w:szCs w:val="24"/>
        </w:rPr>
        <w:t>.</w:t>
      </w:r>
      <w:r w:rsidRPr="00EC0471">
        <w:rPr>
          <w:rFonts w:ascii="Times New Roman" w:eastAsia="Times New Roman" w:hAnsi="Times New Roman" w:cs="Times New Roman"/>
          <w:sz w:val="24"/>
          <w:szCs w:val="24"/>
        </w:rPr>
        <w:t>3</w:t>
      </w:r>
      <w:r w:rsidR="00ED78A0" w:rsidRPr="00EC0471">
        <w:rPr>
          <w:rFonts w:ascii="Times New Roman" w:eastAsia="Times New Roman" w:hAnsi="Times New Roman" w:cs="Times New Roman"/>
          <w:sz w:val="24"/>
          <w:szCs w:val="24"/>
        </w:rPr>
        <w:t xml:space="preserve">. В случае признания несостоявшимися повторных торгов </w:t>
      </w:r>
      <w:r w:rsidR="006C52A8" w:rsidRPr="00EC0471">
        <w:rPr>
          <w:rFonts w:ascii="Times New Roman" w:eastAsia="Times New Roman" w:hAnsi="Times New Roman" w:cs="Times New Roman"/>
          <w:sz w:val="24"/>
          <w:szCs w:val="24"/>
        </w:rPr>
        <w:t>имущество</w:t>
      </w:r>
      <w:r w:rsidR="00ED78A0" w:rsidRPr="00EC0471">
        <w:rPr>
          <w:rFonts w:ascii="Times New Roman" w:eastAsia="Times New Roman" w:hAnsi="Times New Roman" w:cs="Times New Roman"/>
          <w:sz w:val="24"/>
          <w:szCs w:val="24"/>
        </w:rPr>
        <w:t xml:space="preserve"> подлежит продаже посредством публичного предложения в порядке, установленном пунктом 4 статьи 139 настоящего Федерального закона. </w:t>
      </w:r>
    </w:p>
    <w:p w:rsidR="006B10AD" w:rsidRPr="00EC0471" w:rsidRDefault="006B10AD" w:rsidP="006B10AD">
      <w:pPr>
        <w:spacing w:after="0" w:line="240" w:lineRule="auto"/>
        <w:ind w:firstLine="851"/>
        <w:jc w:val="center"/>
        <w:rPr>
          <w:rFonts w:ascii="Times New Roman" w:eastAsia="Times New Roman" w:hAnsi="Times New Roman" w:cs="Times New Roman"/>
          <w:b/>
          <w:sz w:val="24"/>
          <w:szCs w:val="24"/>
          <w:u w:val="single"/>
        </w:rPr>
      </w:pPr>
    </w:p>
    <w:p w:rsidR="00295E93" w:rsidRPr="00EC0471" w:rsidRDefault="006B10AD" w:rsidP="006B10AD">
      <w:pPr>
        <w:spacing w:after="0" w:line="240" w:lineRule="auto"/>
        <w:ind w:firstLine="851"/>
        <w:jc w:val="center"/>
        <w:rPr>
          <w:rFonts w:ascii="Times New Roman" w:eastAsia="Times New Roman" w:hAnsi="Times New Roman" w:cs="Times New Roman"/>
          <w:b/>
          <w:sz w:val="24"/>
          <w:szCs w:val="24"/>
          <w:u w:val="single"/>
        </w:rPr>
      </w:pPr>
      <w:r w:rsidRPr="00EC0471">
        <w:rPr>
          <w:rFonts w:ascii="Times New Roman" w:eastAsia="Times New Roman" w:hAnsi="Times New Roman" w:cs="Times New Roman"/>
          <w:b/>
          <w:sz w:val="24"/>
          <w:szCs w:val="24"/>
          <w:u w:val="single"/>
        </w:rPr>
        <w:t xml:space="preserve">4. </w:t>
      </w:r>
      <w:r w:rsidR="00295E93" w:rsidRPr="00EC0471">
        <w:rPr>
          <w:rFonts w:ascii="Times New Roman" w:eastAsia="Times New Roman" w:hAnsi="Times New Roman" w:cs="Times New Roman"/>
          <w:b/>
          <w:sz w:val="24"/>
          <w:szCs w:val="24"/>
          <w:u w:val="single"/>
        </w:rPr>
        <w:t>Публичное предложение</w:t>
      </w:r>
    </w:p>
    <w:p w:rsidR="006B10AD" w:rsidRPr="00EC0471" w:rsidRDefault="006B10AD" w:rsidP="006B10AD">
      <w:pPr>
        <w:spacing w:after="0" w:line="240" w:lineRule="auto"/>
        <w:ind w:firstLine="851"/>
        <w:jc w:val="center"/>
        <w:rPr>
          <w:rFonts w:ascii="Times New Roman" w:eastAsia="Times New Roman" w:hAnsi="Times New Roman" w:cs="Times New Roman"/>
          <w:b/>
          <w:sz w:val="24"/>
          <w:szCs w:val="24"/>
          <w:u w:val="single"/>
        </w:rPr>
      </w:pPr>
    </w:p>
    <w:p w:rsidR="008A48A1" w:rsidRPr="00EC0471" w:rsidRDefault="00050EB1">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4</w:t>
      </w:r>
      <w:r w:rsidR="00ED78A0" w:rsidRPr="00EC0471">
        <w:rPr>
          <w:rFonts w:ascii="Times New Roman" w:eastAsia="Times New Roman" w:hAnsi="Times New Roman" w:cs="Times New Roman"/>
          <w:sz w:val="24"/>
          <w:szCs w:val="24"/>
        </w:rPr>
        <w:t>.</w:t>
      </w:r>
      <w:r w:rsidRPr="00EC0471">
        <w:rPr>
          <w:rFonts w:ascii="Times New Roman" w:eastAsia="Times New Roman" w:hAnsi="Times New Roman" w:cs="Times New Roman"/>
          <w:sz w:val="24"/>
          <w:szCs w:val="24"/>
        </w:rPr>
        <w:t>1</w:t>
      </w:r>
      <w:r w:rsidR="00ED78A0" w:rsidRPr="00EC0471">
        <w:rPr>
          <w:rFonts w:ascii="Times New Roman" w:eastAsia="Times New Roman" w:hAnsi="Times New Roman" w:cs="Times New Roman"/>
          <w:sz w:val="24"/>
          <w:szCs w:val="24"/>
        </w:rPr>
        <w:t>.</w:t>
      </w:r>
      <w:r w:rsidR="00ED78A0" w:rsidRPr="00EC0471">
        <w:rPr>
          <w:rFonts w:ascii="Times New Roman" w:eastAsia="Times New Roman" w:hAnsi="Times New Roman" w:cs="Times New Roman"/>
          <w:b/>
          <w:sz w:val="24"/>
          <w:szCs w:val="24"/>
        </w:rPr>
        <w:t xml:space="preserve"> При продаже имущества посредством публичного</w:t>
      </w:r>
      <w:r w:rsidR="00ED78A0" w:rsidRPr="00EC0471">
        <w:rPr>
          <w:rFonts w:ascii="Times New Roman" w:eastAsia="Times New Roman" w:hAnsi="Times New Roman" w:cs="Times New Roman"/>
          <w:sz w:val="24"/>
          <w:szCs w:val="24"/>
        </w:rPr>
        <w:t xml:space="preserve"> предложения начальная цена имущества устанавливается в размере начальной цены, указанной в сообщении о продаже имущества Должника на повторных торгах. Начальная цена публичного предложения по лоту устанавливается сроком на </w:t>
      </w:r>
      <w:r w:rsidR="00ED78A0" w:rsidRPr="00EC0471">
        <w:rPr>
          <w:rFonts w:ascii="Times New Roman" w:eastAsia="Times New Roman" w:hAnsi="Times New Roman" w:cs="Times New Roman"/>
          <w:sz w:val="24"/>
          <w:szCs w:val="24"/>
          <w:shd w:val="clear" w:color="auto" w:fill="FFFFFF"/>
        </w:rPr>
        <w:t xml:space="preserve">5 </w:t>
      </w:r>
      <w:r w:rsidR="00484524">
        <w:rPr>
          <w:rFonts w:ascii="Times New Roman" w:eastAsia="Times New Roman" w:hAnsi="Times New Roman" w:cs="Times New Roman"/>
          <w:sz w:val="24"/>
          <w:szCs w:val="24"/>
          <w:shd w:val="clear" w:color="auto" w:fill="FFFFFF"/>
        </w:rPr>
        <w:t>календарных</w:t>
      </w:r>
      <w:r w:rsidR="00ED78A0" w:rsidRPr="00EC0471">
        <w:rPr>
          <w:rFonts w:ascii="Times New Roman" w:eastAsia="Times New Roman" w:hAnsi="Times New Roman" w:cs="Times New Roman"/>
          <w:sz w:val="24"/>
          <w:szCs w:val="24"/>
          <w:shd w:val="clear" w:color="auto" w:fill="FFFFFF"/>
        </w:rPr>
        <w:t xml:space="preserve"> дней </w:t>
      </w:r>
      <w:r w:rsidR="00ED78A0" w:rsidRPr="00EC0471">
        <w:rPr>
          <w:rFonts w:ascii="Times New Roman" w:eastAsia="Times New Roman" w:hAnsi="Times New Roman" w:cs="Times New Roman"/>
          <w:sz w:val="24"/>
          <w:szCs w:val="24"/>
        </w:rPr>
        <w:t xml:space="preserve">со дня, установленного в сообщении о продаже. По истечении указанного срока цена публичного предложения понижается на 10 (десять) процентов от начальной цены публичного предложения каждые 5 </w:t>
      </w:r>
      <w:r w:rsidR="00436920">
        <w:rPr>
          <w:rFonts w:ascii="Times New Roman" w:eastAsia="Times New Roman" w:hAnsi="Times New Roman" w:cs="Times New Roman"/>
          <w:sz w:val="24"/>
          <w:szCs w:val="24"/>
        </w:rPr>
        <w:t>календарных</w:t>
      </w:r>
      <w:r w:rsidR="00ED78A0" w:rsidRPr="00EC0471">
        <w:rPr>
          <w:rFonts w:ascii="Times New Roman" w:eastAsia="Times New Roman" w:hAnsi="Times New Roman" w:cs="Times New Roman"/>
          <w:sz w:val="24"/>
          <w:szCs w:val="24"/>
        </w:rPr>
        <w:t xml:space="preserve"> дней. Цена на каждом интервале задается как цена на предыдущем интервале предложения</w:t>
      </w:r>
      <w:r w:rsidR="006C52A8" w:rsidRPr="00EC0471">
        <w:rPr>
          <w:rFonts w:ascii="Times New Roman" w:eastAsia="Times New Roman" w:hAnsi="Times New Roman" w:cs="Times New Roman"/>
          <w:sz w:val="24"/>
          <w:szCs w:val="24"/>
        </w:rPr>
        <w:t xml:space="preserve"> </w:t>
      </w:r>
      <w:r w:rsidR="00ED78A0" w:rsidRPr="00EC0471">
        <w:rPr>
          <w:rFonts w:ascii="Times New Roman" w:eastAsia="Times New Roman" w:hAnsi="Times New Roman" w:cs="Times New Roman"/>
          <w:sz w:val="24"/>
          <w:szCs w:val="24"/>
        </w:rPr>
        <w:t xml:space="preserve">минус процент снижения от начальной цены продажи имущества посредством публичного </w:t>
      </w:r>
    </w:p>
    <w:p w:rsidR="00ED38DA" w:rsidRDefault="00050EB1">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4.</w:t>
      </w:r>
      <w:r w:rsidR="006C52A8" w:rsidRPr="00EC0471">
        <w:rPr>
          <w:rFonts w:ascii="Times New Roman" w:eastAsia="Times New Roman" w:hAnsi="Times New Roman" w:cs="Times New Roman"/>
          <w:sz w:val="24"/>
          <w:szCs w:val="24"/>
        </w:rPr>
        <w:t>2</w:t>
      </w:r>
      <w:r w:rsidR="00ED78A0" w:rsidRPr="00EC0471">
        <w:rPr>
          <w:rFonts w:ascii="Times New Roman" w:eastAsia="Times New Roman" w:hAnsi="Times New Roman" w:cs="Times New Roman"/>
          <w:sz w:val="24"/>
          <w:szCs w:val="24"/>
        </w:rPr>
        <w:t>.</w:t>
      </w:r>
      <w:r w:rsidR="006C52A8" w:rsidRPr="00EC0471">
        <w:rPr>
          <w:rFonts w:ascii="Times New Roman" w:eastAsia="Times New Roman" w:hAnsi="Times New Roman" w:cs="Times New Roman"/>
          <w:sz w:val="24"/>
          <w:szCs w:val="24"/>
        </w:rPr>
        <w:t xml:space="preserve"> </w:t>
      </w:r>
      <w:r w:rsidR="00266527">
        <w:rPr>
          <w:rFonts w:ascii="Times New Roman" w:eastAsia="Times New Roman" w:hAnsi="Times New Roman" w:cs="Times New Roman"/>
          <w:sz w:val="24"/>
          <w:szCs w:val="24"/>
        </w:rPr>
        <w:t xml:space="preserve"> </w:t>
      </w:r>
      <w:r w:rsidR="00266527" w:rsidRPr="00266527">
        <w:rPr>
          <w:rFonts w:ascii="Times New Roman" w:eastAsia="Times New Roman" w:hAnsi="Times New Roman" w:cs="Times New Roman"/>
          <w:sz w:val="24"/>
          <w:szCs w:val="24"/>
        </w:rPr>
        <w:t xml:space="preserve">Минимальная цена на торгах посредством публичного предложения устанавливается в размере </w:t>
      </w:r>
      <w:r w:rsidR="00266527">
        <w:rPr>
          <w:rFonts w:ascii="Times New Roman" w:eastAsia="Times New Roman" w:hAnsi="Times New Roman" w:cs="Times New Roman"/>
          <w:sz w:val="24"/>
          <w:szCs w:val="24"/>
        </w:rPr>
        <w:t>10</w:t>
      </w:r>
      <w:r w:rsidR="00266527" w:rsidRPr="00266527">
        <w:rPr>
          <w:rFonts w:ascii="Times New Roman" w:eastAsia="Times New Roman" w:hAnsi="Times New Roman" w:cs="Times New Roman"/>
          <w:sz w:val="24"/>
          <w:szCs w:val="24"/>
        </w:rPr>
        <w:t xml:space="preserve"> процентов от начальной цены публичного предложения</w:t>
      </w:r>
    </w:p>
    <w:p w:rsidR="008A48A1" w:rsidRPr="00EC0471" w:rsidRDefault="00050EB1">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4</w:t>
      </w:r>
      <w:r w:rsidR="00ED78A0" w:rsidRPr="00EC0471">
        <w:rPr>
          <w:rFonts w:ascii="Times New Roman" w:eastAsia="Times New Roman" w:hAnsi="Times New Roman" w:cs="Times New Roman"/>
          <w:sz w:val="24"/>
          <w:szCs w:val="24"/>
        </w:rPr>
        <w:t>.</w:t>
      </w:r>
      <w:r w:rsidRPr="00EC0471">
        <w:rPr>
          <w:rFonts w:ascii="Times New Roman" w:eastAsia="Times New Roman" w:hAnsi="Times New Roman" w:cs="Times New Roman"/>
          <w:sz w:val="24"/>
          <w:szCs w:val="24"/>
        </w:rPr>
        <w:t>3</w:t>
      </w:r>
      <w:r w:rsidR="00ED78A0" w:rsidRPr="00EC0471">
        <w:rPr>
          <w:rFonts w:ascii="Times New Roman" w:eastAsia="Times New Roman" w:hAnsi="Times New Roman" w:cs="Times New Roman"/>
          <w:sz w:val="24"/>
          <w:szCs w:val="24"/>
        </w:rPr>
        <w:t>. В сообщении о продаже имущества посредством публичного предложения указывается шаг снижения, срок приема заявок срок, по истечению которого последовательно снижается цена и минимальная цена (цена отсечения) продажи имущества посредством публичного предложения.</w:t>
      </w:r>
    </w:p>
    <w:p w:rsidR="008A48A1" w:rsidRPr="00EC0471" w:rsidRDefault="00050EB1">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4</w:t>
      </w:r>
      <w:r w:rsidR="00ED78A0" w:rsidRPr="00EC0471">
        <w:rPr>
          <w:rFonts w:ascii="Times New Roman" w:eastAsia="Times New Roman" w:hAnsi="Times New Roman" w:cs="Times New Roman"/>
          <w:sz w:val="24"/>
          <w:szCs w:val="24"/>
        </w:rPr>
        <w:t>.</w:t>
      </w:r>
      <w:r w:rsidRPr="00EC0471">
        <w:rPr>
          <w:rFonts w:ascii="Times New Roman" w:eastAsia="Times New Roman" w:hAnsi="Times New Roman" w:cs="Times New Roman"/>
          <w:sz w:val="24"/>
          <w:szCs w:val="24"/>
        </w:rPr>
        <w:t>4</w:t>
      </w:r>
      <w:r w:rsidR="00ED78A0" w:rsidRPr="00EC0471">
        <w:rPr>
          <w:rFonts w:ascii="Times New Roman" w:eastAsia="Times New Roman" w:hAnsi="Times New Roman" w:cs="Times New Roman"/>
          <w:sz w:val="24"/>
          <w:szCs w:val="24"/>
        </w:rPr>
        <w:t>.</w:t>
      </w:r>
      <w:r w:rsidR="006C52A8" w:rsidRPr="00EC0471">
        <w:rPr>
          <w:rFonts w:ascii="Times New Roman" w:eastAsia="Times New Roman" w:hAnsi="Times New Roman" w:cs="Times New Roman"/>
          <w:sz w:val="24"/>
          <w:szCs w:val="24"/>
        </w:rPr>
        <w:t xml:space="preserve"> </w:t>
      </w:r>
      <w:r w:rsidR="00ED78A0" w:rsidRPr="00EC0471">
        <w:rPr>
          <w:rFonts w:ascii="Times New Roman" w:eastAsia="Times New Roman" w:hAnsi="Times New Roman" w:cs="Times New Roman"/>
          <w:sz w:val="24"/>
          <w:szCs w:val="24"/>
        </w:rPr>
        <w:t>Участниками признаются Заявители, представившие Заявки и прилагаемые к ним документы, которые соответствуют требованиям, установленным Законом о банкротстве и указанным в Сообщении о торгах, а также обеспечившие поступление задатка на счет, указанный в сообщении о торгах, на дату составления протокола об определении Участников торгов.</w:t>
      </w:r>
    </w:p>
    <w:p w:rsidR="008A48A1" w:rsidRPr="00EC0471" w:rsidRDefault="00050EB1">
      <w:pPr>
        <w:spacing w:after="0" w:line="240" w:lineRule="auto"/>
        <w:ind w:firstLine="851"/>
        <w:jc w:val="both"/>
        <w:rPr>
          <w:rFonts w:ascii="Times New Roman" w:eastAsia="Times New Roman" w:hAnsi="Times New Roman" w:cs="Times New Roman"/>
          <w:sz w:val="24"/>
          <w:szCs w:val="24"/>
          <w:shd w:val="clear" w:color="auto" w:fill="FFFFFF"/>
        </w:rPr>
      </w:pPr>
      <w:r w:rsidRPr="00EC0471">
        <w:rPr>
          <w:rFonts w:ascii="Times New Roman" w:eastAsia="Times New Roman" w:hAnsi="Times New Roman" w:cs="Times New Roman"/>
          <w:sz w:val="24"/>
          <w:szCs w:val="24"/>
          <w:shd w:val="clear" w:color="auto" w:fill="FFFFFF"/>
        </w:rPr>
        <w:t>4</w:t>
      </w:r>
      <w:r w:rsidR="00ED78A0" w:rsidRPr="00EC0471">
        <w:rPr>
          <w:rFonts w:ascii="Times New Roman" w:eastAsia="Times New Roman" w:hAnsi="Times New Roman" w:cs="Times New Roman"/>
          <w:sz w:val="24"/>
          <w:szCs w:val="24"/>
          <w:shd w:val="clear" w:color="auto" w:fill="FFFFFF"/>
        </w:rPr>
        <w:t>.</w:t>
      </w:r>
      <w:r w:rsidRPr="00EC0471">
        <w:rPr>
          <w:rFonts w:ascii="Times New Roman" w:eastAsia="Times New Roman" w:hAnsi="Times New Roman" w:cs="Times New Roman"/>
          <w:sz w:val="24"/>
          <w:szCs w:val="24"/>
          <w:shd w:val="clear" w:color="auto" w:fill="FFFFFF"/>
        </w:rPr>
        <w:t>4</w:t>
      </w:r>
      <w:r w:rsidR="006C52A8" w:rsidRPr="00EC0471">
        <w:rPr>
          <w:rFonts w:ascii="Times New Roman" w:eastAsia="Times New Roman" w:hAnsi="Times New Roman" w:cs="Times New Roman"/>
          <w:sz w:val="24"/>
          <w:szCs w:val="24"/>
          <w:shd w:val="clear" w:color="auto" w:fill="FFFFFF"/>
        </w:rPr>
        <w:t>.</w:t>
      </w:r>
      <w:r w:rsidR="00ED78A0" w:rsidRPr="00EC0471">
        <w:rPr>
          <w:rFonts w:ascii="Times New Roman" w:eastAsia="Times New Roman" w:hAnsi="Times New Roman" w:cs="Times New Roman"/>
          <w:sz w:val="24"/>
          <w:szCs w:val="24"/>
          <w:shd w:val="clear" w:color="auto" w:fill="FFFFFF"/>
        </w:rPr>
        <w:t xml:space="preserve"> По окончании Очередного периода снижения цены при наличии заявок Организатор торгов </w:t>
      </w:r>
      <w:r w:rsidR="006C52A8" w:rsidRPr="00EC0471">
        <w:rPr>
          <w:rFonts w:ascii="Times New Roman" w:eastAsia="Times New Roman" w:hAnsi="Times New Roman" w:cs="Times New Roman"/>
          <w:sz w:val="24"/>
          <w:szCs w:val="24"/>
          <w:shd w:val="clear" w:color="auto" w:fill="FFFFFF"/>
        </w:rPr>
        <w:t>составляет протокол</w:t>
      </w:r>
      <w:r w:rsidR="00ED78A0" w:rsidRPr="00EC0471">
        <w:rPr>
          <w:rFonts w:ascii="Times New Roman" w:eastAsia="Times New Roman" w:hAnsi="Times New Roman" w:cs="Times New Roman"/>
          <w:sz w:val="24"/>
          <w:szCs w:val="24"/>
          <w:shd w:val="clear" w:color="auto" w:fill="FFFFFF"/>
        </w:rPr>
        <w:t xml:space="preserve"> об определении Участников торгов. </w:t>
      </w:r>
    </w:p>
    <w:p w:rsidR="008A48A1" w:rsidRPr="00EC0471" w:rsidRDefault="00830ADB" w:rsidP="00D408B2">
      <w:pPr>
        <w:pStyle w:val="msg"/>
        <w:spacing w:before="0" w:beforeAutospacing="0" w:after="0" w:afterAutospacing="0"/>
        <w:ind w:firstLine="708"/>
        <w:jc w:val="both"/>
      </w:pPr>
      <w:r w:rsidRPr="00EC0471">
        <w:t xml:space="preserve">   </w:t>
      </w:r>
      <w:r w:rsidR="00050EB1" w:rsidRPr="00EC0471">
        <w:t>4</w:t>
      </w:r>
      <w:r w:rsidR="00ED78A0" w:rsidRPr="00EC0471">
        <w:t>.</w:t>
      </w:r>
      <w:r w:rsidRPr="00EC0471">
        <w:t>5</w:t>
      </w:r>
      <w:r w:rsidR="00ED78A0" w:rsidRPr="00EC0471">
        <w:t>.</w:t>
      </w:r>
      <w:r w:rsidR="006554C2" w:rsidRPr="00EC0471">
        <w:rPr>
          <w:b/>
        </w:rPr>
        <w:t xml:space="preserve"> </w:t>
      </w:r>
      <w:r w:rsidR="00ED78A0" w:rsidRPr="00EC0471">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w:t>
      </w:r>
      <w:r w:rsidR="00ED78A0" w:rsidRPr="00EC0471">
        <w:lastRenderedPageBreak/>
        <w:t>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w:t>
      </w:r>
      <w:bookmarkStart w:id="0" w:name="_GoBack"/>
      <w:bookmarkEnd w:id="0"/>
      <w:r w:rsidR="00ED78A0" w:rsidRPr="00EC0471">
        <w:t xml:space="preserve">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p w:rsidR="008A48A1" w:rsidRPr="00EC0471" w:rsidRDefault="00050EB1">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4</w:t>
      </w:r>
      <w:r w:rsidR="00ED78A0" w:rsidRPr="00EC0471">
        <w:rPr>
          <w:rFonts w:ascii="Times New Roman" w:eastAsia="Times New Roman" w:hAnsi="Times New Roman" w:cs="Times New Roman"/>
          <w:sz w:val="24"/>
          <w:szCs w:val="24"/>
        </w:rPr>
        <w:t>.</w:t>
      </w:r>
      <w:r w:rsidR="00830ADB" w:rsidRPr="00EC0471">
        <w:rPr>
          <w:rFonts w:ascii="Times New Roman" w:eastAsia="Times New Roman" w:hAnsi="Times New Roman" w:cs="Times New Roman"/>
          <w:sz w:val="24"/>
          <w:szCs w:val="24"/>
        </w:rPr>
        <w:t>6</w:t>
      </w:r>
      <w:r w:rsidR="006C52A8" w:rsidRPr="00EC0471">
        <w:rPr>
          <w:rFonts w:ascii="Times New Roman" w:eastAsia="Times New Roman" w:hAnsi="Times New Roman" w:cs="Times New Roman"/>
          <w:sz w:val="24"/>
          <w:szCs w:val="24"/>
        </w:rPr>
        <w:t xml:space="preserve">. </w:t>
      </w:r>
      <w:r w:rsidR="00ED78A0" w:rsidRPr="00EC0471">
        <w:rPr>
          <w:rFonts w:ascii="Times New Roman" w:eastAsia="Times New Roman" w:hAnsi="Times New Roman" w:cs="Times New Roman"/>
          <w:sz w:val="24"/>
          <w:szCs w:val="24"/>
        </w:rPr>
        <w:t>С даты определения победителя торгов по продаже имущества посредством публичного предложения прием заявок прекращается.</w:t>
      </w:r>
    </w:p>
    <w:p w:rsidR="008A48A1" w:rsidRPr="00EC0471" w:rsidRDefault="006C52A8" w:rsidP="0000580B">
      <w:pPr>
        <w:spacing w:after="0" w:line="240" w:lineRule="auto"/>
        <w:ind w:firstLine="708"/>
        <w:jc w:val="both"/>
        <w:rPr>
          <w:rFonts w:ascii="Times New Roman" w:eastAsia="Times New Roman" w:hAnsi="Times New Roman" w:cs="Times New Roman"/>
          <w:b/>
          <w:sz w:val="24"/>
          <w:szCs w:val="24"/>
          <w:u w:val="single"/>
        </w:rPr>
      </w:pPr>
      <w:r w:rsidRPr="00EC0471">
        <w:rPr>
          <w:rFonts w:ascii="Times New Roman" w:eastAsia="Times New Roman" w:hAnsi="Times New Roman" w:cs="Times New Roman"/>
          <w:sz w:val="24"/>
          <w:szCs w:val="24"/>
        </w:rPr>
        <w:t xml:space="preserve">   </w:t>
      </w:r>
      <w:r w:rsidR="00050EB1" w:rsidRPr="00EC0471">
        <w:rPr>
          <w:rFonts w:ascii="Times New Roman" w:eastAsia="Times New Roman" w:hAnsi="Times New Roman" w:cs="Times New Roman"/>
          <w:sz w:val="24"/>
          <w:szCs w:val="24"/>
        </w:rPr>
        <w:t>4</w:t>
      </w:r>
      <w:r w:rsidRPr="00EC0471">
        <w:rPr>
          <w:rFonts w:ascii="Times New Roman" w:eastAsia="Times New Roman" w:hAnsi="Times New Roman" w:cs="Times New Roman"/>
          <w:sz w:val="24"/>
          <w:szCs w:val="24"/>
        </w:rPr>
        <w:t>.</w:t>
      </w:r>
      <w:r w:rsidR="00266527">
        <w:rPr>
          <w:rFonts w:ascii="Times New Roman" w:eastAsia="Times New Roman" w:hAnsi="Times New Roman" w:cs="Times New Roman"/>
          <w:sz w:val="24"/>
          <w:szCs w:val="24"/>
        </w:rPr>
        <w:t>7</w:t>
      </w:r>
      <w:r w:rsidR="0000580B" w:rsidRPr="00EC0471">
        <w:rPr>
          <w:rFonts w:ascii="Times New Roman" w:eastAsia="Times New Roman" w:hAnsi="Times New Roman" w:cs="Times New Roman"/>
          <w:sz w:val="24"/>
          <w:szCs w:val="24"/>
        </w:rPr>
        <w:t>.</w:t>
      </w:r>
      <w:r w:rsidR="0000580B" w:rsidRPr="00EC0471">
        <w:rPr>
          <w:rFonts w:ascii="Times New Roman" w:hAnsi="Times New Roman" w:cs="Times New Roman"/>
          <w:sz w:val="24"/>
          <w:szCs w:val="24"/>
        </w:rPr>
        <w:t xml:space="preserve"> </w:t>
      </w:r>
      <w:r w:rsidR="0000580B" w:rsidRPr="00EC0471">
        <w:rPr>
          <w:rFonts w:ascii="Times New Roman" w:eastAsia="Times New Roman" w:hAnsi="Times New Roman" w:cs="Times New Roman"/>
          <w:sz w:val="24"/>
          <w:szCs w:val="24"/>
        </w:rPr>
        <w:t>В случае, если имущество должника не было продано в течение срока реализации, указанных в сообщении о продаже, финансовый управляющий предлагает кредиторам принять имущество в качестве отступного, в случае отказа кредиторов - направляет подписанный акт о передаче указанного имущества должнику.</w:t>
      </w:r>
    </w:p>
    <w:p w:rsidR="0000580B" w:rsidRPr="00EC0471" w:rsidRDefault="0000580B">
      <w:pPr>
        <w:spacing w:after="0" w:line="240" w:lineRule="auto"/>
        <w:jc w:val="center"/>
        <w:rPr>
          <w:rFonts w:ascii="Times New Roman" w:eastAsia="Times New Roman" w:hAnsi="Times New Roman" w:cs="Times New Roman"/>
          <w:b/>
          <w:sz w:val="24"/>
          <w:szCs w:val="24"/>
          <w:u w:val="single"/>
        </w:rPr>
      </w:pPr>
    </w:p>
    <w:p w:rsidR="008A48A1" w:rsidRPr="00EC0471" w:rsidRDefault="00266527">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5</w:t>
      </w:r>
      <w:r w:rsidR="00ED78A0" w:rsidRPr="00EC0471">
        <w:rPr>
          <w:rFonts w:ascii="Times New Roman" w:eastAsia="Times New Roman" w:hAnsi="Times New Roman" w:cs="Times New Roman"/>
          <w:b/>
          <w:sz w:val="24"/>
          <w:szCs w:val="24"/>
          <w:u w:val="single"/>
        </w:rPr>
        <w:t>. Заключительные положения.</w:t>
      </w:r>
    </w:p>
    <w:p w:rsidR="008A48A1" w:rsidRPr="00EC0471" w:rsidRDefault="008A48A1">
      <w:pPr>
        <w:spacing w:after="0" w:line="240" w:lineRule="auto"/>
        <w:ind w:left="708"/>
        <w:rPr>
          <w:rFonts w:ascii="Times New Roman" w:eastAsia="Times New Roman" w:hAnsi="Times New Roman" w:cs="Times New Roman"/>
          <w:sz w:val="24"/>
          <w:szCs w:val="24"/>
        </w:rPr>
      </w:pPr>
    </w:p>
    <w:p w:rsidR="00D41FBF" w:rsidRPr="00EC0471" w:rsidRDefault="001D17D9" w:rsidP="00D41FBF">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 xml:space="preserve">5.1. </w:t>
      </w:r>
      <w:r w:rsidR="00D41FBF" w:rsidRPr="00EC0471">
        <w:rPr>
          <w:rFonts w:ascii="Times New Roman" w:eastAsia="Times New Roman" w:hAnsi="Times New Roman" w:cs="Times New Roman"/>
          <w:sz w:val="24"/>
          <w:szCs w:val="24"/>
        </w:rPr>
        <w:t>Передача имущества финансовым управляющим и принятие его покупателем осуществляются по передаточному акту, подписываемому сторонами и оформляемому в соответствии с законодательством Российской Федерации.</w:t>
      </w:r>
    </w:p>
    <w:p w:rsidR="00D41FBF" w:rsidRPr="00EC0471" w:rsidRDefault="00D41FBF" w:rsidP="00D41FBF">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5.</w:t>
      </w:r>
      <w:r w:rsidR="001D17D9" w:rsidRPr="00EC0471">
        <w:rPr>
          <w:rFonts w:ascii="Times New Roman" w:eastAsia="Times New Roman" w:hAnsi="Times New Roman" w:cs="Times New Roman"/>
          <w:sz w:val="24"/>
          <w:szCs w:val="24"/>
        </w:rPr>
        <w:t>2.</w:t>
      </w:r>
      <w:r w:rsidRPr="00EC0471">
        <w:rPr>
          <w:rFonts w:ascii="Times New Roman" w:eastAsia="Times New Roman" w:hAnsi="Times New Roman" w:cs="Times New Roman"/>
          <w:sz w:val="24"/>
          <w:szCs w:val="24"/>
        </w:rPr>
        <w:t xml:space="preserve"> Денежные средства, вырученные от продажи имущества, включаются в состав имущества должника и направляются на погашение требований кредиторов в соответствии с Федеральным Законом от 26.10.2002г №127-ФЗ «О несостоятельности банкротстве».</w:t>
      </w:r>
    </w:p>
    <w:p w:rsidR="00D41FBF" w:rsidRPr="00EC0471" w:rsidRDefault="001D17D9" w:rsidP="00D41FBF">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5</w:t>
      </w:r>
      <w:r w:rsidR="00D41FBF" w:rsidRPr="00EC0471">
        <w:rPr>
          <w:rFonts w:ascii="Times New Roman" w:eastAsia="Times New Roman" w:hAnsi="Times New Roman" w:cs="Times New Roman"/>
          <w:sz w:val="24"/>
          <w:szCs w:val="24"/>
        </w:rPr>
        <w:t>.</w:t>
      </w:r>
      <w:r w:rsidRPr="00EC0471">
        <w:rPr>
          <w:rFonts w:ascii="Times New Roman" w:eastAsia="Times New Roman" w:hAnsi="Times New Roman" w:cs="Times New Roman"/>
          <w:sz w:val="24"/>
          <w:szCs w:val="24"/>
        </w:rPr>
        <w:t>3</w:t>
      </w:r>
      <w:r w:rsidR="00D41FBF" w:rsidRPr="00EC0471">
        <w:rPr>
          <w:rFonts w:ascii="Times New Roman" w:eastAsia="Times New Roman" w:hAnsi="Times New Roman" w:cs="Times New Roman"/>
          <w:sz w:val="24"/>
          <w:szCs w:val="24"/>
        </w:rPr>
        <w:t>.</w:t>
      </w:r>
      <w:r w:rsidRPr="00EC0471">
        <w:rPr>
          <w:rFonts w:ascii="Times New Roman" w:eastAsia="Times New Roman" w:hAnsi="Times New Roman" w:cs="Times New Roman"/>
          <w:sz w:val="24"/>
          <w:szCs w:val="24"/>
        </w:rPr>
        <w:t xml:space="preserve"> </w:t>
      </w:r>
      <w:r w:rsidR="00D41FBF" w:rsidRPr="00EC0471">
        <w:rPr>
          <w:rFonts w:ascii="Times New Roman" w:eastAsia="Times New Roman" w:hAnsi="Times New Roman" w:cs="Times New Roman"/>
          <w:sz w:val="24"/>
          <w:szCs w:val="24"/>
        </w:rPr>
        <w:t>Право собственности возникает с момента полной оплаты имущества по договору купли-продажи.</w:t>
      </w:r>
    </w:p>
    <w:p w:rsidR="001D17D9" w:rsidRPr="00EC0471" w:rsidRDefault="001D17D9" w:rsidP="00D41FBF">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5.</w:t>
      </w:r>
      <w:r w:rsidR="00D41FBF" w:rsidRPr="00EC0471">
        <w:rPr>
          <w:rFonts w:ascii="Times New Roman" w:eastAsia="Times New Roman" w:hAnsi="Times New Roman" w:cs="Times New Roman"/>
          <w:sz w:val="24"/>
          <w:szCs w:val="24"/>
        </w:rPr>
        <w:t>4.</w:t>
      </w:r>
      <w:r w:rsidRPr="00EC0471">
        <w:rPr>
          <w:rFonts w:ascii="Times New Roman" w:eastAsia="Times New Roman" w:hAnsi="Times New Roman" w:cs="Times New Roman"/>
          <w:sz w:val="24"/>
          <w:szCs w:val="24"/>
        </w:rPr>
        <w:t xml:space="preserve"> </w:t>
      </w:r>
      <w:r w:rsidR="00D41FBF" w:rsidRPr="00EC0471">
        <w:rPr>
          <w:rFonts w:ascii="Times New Roman" w:eastAsia="Times New Roman" w:hAnsi="Times New Roman" w:cs="Times New Roman"/>
          <w:sz w:val="24"/>
          <w:szCs w:val="24"/>
        </w:rPr>
        <w:t>Расходы по регистрации перехода прав собственности на имущество несёт покупатель.</w:t>
      </w:r>
    </w:p>
    <w:p w:rsidR="008A48A1" w:rsidRPr="00EC0471" w:rsidRDefault="001D17D9" w:rsidP="00D41FBF">
      <w:pPr>
        <w:spacing w:after="0" w:line="240" w:lineRule="auto"/>
        <w:ind w:firstLine="851"/>
        <w:jc w:val="both"/>
        <w:rPr>
          <w:rFonts w:ascii="Times New Roman" w:eastAsia="Times New Roman" w:hAnsi="Times New Roman" w:cs="Times New Roman"/>
          <w:sz w:val="24"/>
          <w:szCs w:val="24"/>
        </w:rPr>
      </w:pPr>
      <w:r w:rsidRPr="00EC0471">
        <w:rPr>
          <w:rFonts w:ascii="Times New Roman" w:eastAsia="Times New Roman" w:hAnsi="Times New Roman" w:cs="Times New Roman"/>
          <w:sz w:val="24"/>
          <w:szCs w:val="24"/>
        </w:rPr>
        <w:t>5</w:t>
      </w:r>
      <w:r w:rsidR="00ED78A0" w:rsidRPr="00EC0471">
        <w:rPr>
          <w:rFonts w:ascii="Times New Roman" w:eastAsia="Times New Roman" w:hAnsi="Times New Roman" w:cs="Times New Roman"/>
          <w:sz w:val="24"/>
          <w:szCs w:val="24"/>
        </w:rPr>
        <w:t>.</w:t>
      </w:r>
      <w:r w:rsidRPr="00EC0471">
        <w:rPr>
          <w:rFonts w:ascii="Times New Roman" w:eastAsia="Times New Roman" w:hAnsi="Times New Roman" w:cs="Times New Roman"/>
          <w:sz w:val="24"/>
          <w:szCs w:val="24"/>
        </w:rPr>
        <w:t>5</w:t>
      </w:r>
      <w:r w:rsidR="00ED78A0" w:rsidRPr="00EC0471">
        <w:rPr>
          <w:rFonts w:ascii="Times New Roman" w:eastAsia="Times New Roman" w:hAnsi="Times New Roman" w:cs="Times New Roman"/>
          <w:sz w:val="24"/>
          <w:szCs w:val="24"/>
        </w:rPr>
        <w:t>. В остальном, что не предусмотрено настоящим Порядком, Финансовый управляющий действует по своему усмотрению, руководствуясь действующим законодательством Российской Федерации.</w:t>
      </w:r>
    </w:p>
    <w:p w:rsidR="008A48A1" w:rsidRPr="00603DB3" w:rsidRDefault="008A48A1">
      <w:pPr>
        <w:spacing w:after="0" w:line="240" w:lineRule="auto"/>
        <w:jc w:val="both"/>
        <w:rPr>
          <w:rFonts w:ascii="Times New Roman" w:eastAsia="Times New Roman" w:hAnsi="Times New Roman" w:cs="Times New Roman"/>
        </w:rPr>
      </w:pP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4655"/>
        <w:gridCol w:w="136"/>
        <w:gridCol w:w="4654"/>
      </w:tblGrid>
      <w:tr w:rsidR="00830ADB" w:rsidTr="00830ADB">
        <w:trPr>
          <w:tblCellSpacing w:w="0" w:type="dxa"/>
        </w:trPr>
        <w:tc>
          <w:tcPr>
            <w:tcW w:w="2464" w:type="pct"/>
            <w:hideMark/>
          </w:tcPr>
          <w:p w:rsidR="00830ADB" w:rsidRPr="00AE5872" w:rsidRDefault="00830ADB" w:rsidP="00474BC7">
            <w:pPr>
              <w:pStyle w:val="a8"/>
              <w:rPr>
                <w:b/>
                <w:bCs/>
                <w:sz w:val="20"/>
                <w:szCs w:val="20"/>
              </w:rPr>
            </w:pPr>
            <w:r w:rsidRPr="00AE5872">
              <w:rPr>
                <w:b/>
                <w:bCs/>
                <w:sz w:val="20"/>
                <w:szCs w:val="20"/>
              </w:rPr>
              <w:t>Финансовый управляющий</w:t>
            </w:r>
            <w:r w:rsidRPr="00AE5872">
              <w:rPr>
                <w:b/>
                <w:bCs/>
                <w:sz w:val="20"/>
                <w:szCs w:val="20"/>
              </w:rPr>
              <w:br/>
            </w:r>
            <w:proofErr w:type="spellStart"/>
            <w:r w:rsidR="004A689C">
              <w:rPr>
                <w:b/>
                <w:bCs/>
                <w:sz w:val="20"/>
                <w:szCs w:val="20"/>
              </w:rPr>
              <w:t>Мустафаева</w:t>
            </w:r>
            <w:proofErr w:type="spellEnd"/>
            <w:r w:rsidR="004A689C">
              <w:rPr>
                <w:b/>
                <w:bCs/>
                <w:sz w:val="20"/>
                <w:szCs w:val="20"/>
              </w:rPr>
              <w:t xml:space="preserve"> Турана </w:t>
            </w:r>
            <w:proofErr w:type="spellStart"/>
            <w:r w:rsidR="004A689C">
              <w:rPr>
                <w:b/>
                <w:bCs/>
                <w:sz w:val="20"/>
                <w:szCs w:val="20"/>
              </w:rPr>
              <w:t>Шахин</w:t>
            </w:r>
            <w:proofErr w:type="spellEnd"/>
            <w:r w:rsidR="004A689C">
              <w:rPr>
                <w:b/>
                <w:bCs/>
                <w:sz w:val="20"/>
                <w:szCs w:val="20"/>
              </w:rPr>
              <w:t xml:space="preserve"> </w:t>
            </w:r>
            <w:proofErr w:type="spellStart"/>
            <w:r w:rsidR="004A689C">
              <w:rPr>
                <w:b/>
                <w:bCs/>
                <w:sz w:val="20"/>
                <w:szCs w:val="20"/>
              </w:rPr>
              <w:t>оглы</w:t>
            </w:r>
            <w:proofErr w:type="spellEnd"/>
          </w:p>
        </w:tc>
        <w:tc>
          <w:tcPr>
            <w:tcW w:w="0" w:type="auto"/>
            <w:vAlign w:val="center"/>
            <w:hideMark/>
          </w:tcPr>
          <w:p w:rsidR="00830ADB" w:rsidRPr="00736405" w:rsidRDefault="00830ADB" w:rsidP="00EA1D7F">
            <w:pPr>
              <w:rPr>
                <w:sz w:val="20"/>
                <w:szCs w:val="20"/>
              </w:rPr>
            </w:pPr>
            <w:r>
              <w:rPr>
                <w:sz w:val="20"/>
                <w:szCs w:val="20"/>
              </w:rPr>
              <w:t> </w:t>
            </w:r>
          </w:p>
        </w:tc>
        <w:tc>
          <w:tcPr>
            <w:tcW w:w="2464" w:type="pct"/>
            <w:hideMark/>
          </w:tcPr>
          <w:p w:rsidR="00830ADB" w:rsidRPr="00AE5872" w:rsidRDefault="005B2671" w:rsidP="00EA1D7F">
            <w:pPr>
              <w:pStyle w:val="a8"/>
              <w:jc w:val="right"/>
              <w:rPr>
                <w:sz w:val="20"/>
                <w:szCs w:val="20"/>
              </w:rPr>
            </w:pPr>
            <w:r w:rsidRPr="005B2671">
              <w:rPr>
                <w:b/>
                <w:bCs/>
                <w:sz w:val="20"/>
                <w:szCs w:val="20"/>
              </w:rPr>
              <w:t xml:space="preserve"> </w:t>
            </w:r>
            <w:r w:rsidR="00830ADB" w:rsidRPr="00AE5872">
              <w:rPr>
                <w:b/>
                <w:bCs/>
                <w:sz w:val="20"/>
                <w:szCs w:val="20"/>
              </w:rPr>
              <w:t>Э.П. Кирилюк</w:t>
            </w:r>
          </w:p>
        </w:tc>
      </w:tr>
    </w:tbl>
    <w:p w:rsidR="006A7370" w:rsidRDefault="006A7370" w:rsidP="00830ADB">
      <w:pPr>
        <w:spacing w:after="0" w:line="240" w:lineRule="auto"/>
        <w:jc w:val="both"/>
        <w:rPr>
          <w:rFonts w:ascii="Times New Roman" w:eastAsia="Times New Roman" w:hAnsi="Times New Roman" w:cs="Times New Roman"/>
          <w:sz w:val="24"/>
        </w:rPr>
      </w:pPr>
    </w:p>
    <w:p w:rsidR="008A48A1" w:rsidRPr="006A7370" w:rsidRDefault="006A7370" w:rsidP="006A7370">
      <w:pPr>
        <w:tabs>
          <w:tab w:val="left" w:pos="8175"/>
        </w:tabs>
        <w:rPr>
          <w:rFonts w:ascii="Times New Roman" w:eastAsia="Times New Roman" w:hAnsi="Times New Roman" w:cs="Times New Roman"/>
          <w:sz w:val="24"/>
        </w:rPr>
      </w:pPr>
      <w:r>
        <w:rPr>
          <w:rFonts w:ascii="Times New Roman" w:eastAsia="Times New Roman" w:hAnsi="Times New Roman" w:cs="Times New Roman"/>
          <w:sz w:val="24"/>
        </w:rPr>
        <w:tab/>
      </w:r>
    </w:p>
    <w:sectPr w:rsidR="008A48A1" w:rsidRPr="006A73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oboto">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937B88"/>
    <w:multiLevelType w:val="hybridMultilevel"/>
    <w:tmpl w:val="C7744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DC11944"/>
    <w:multiLevelType w:val="multilevel"/>
    <w:tmpl w:val="D5EEA3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19D4BCA"/>
    <w:multiLevelType w:val="multilevel"/>
    <w:tmpl w:val="87AC4B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4B427FC"/>
    <w:multiLevelType w:val="multilevel"/>
    <w:tmpl w:val="45821F8E"/>
    <w:lvl w:ilvl="0">
      <w:start w:val="1"/>
      <w:numFmt w:val="decimal"/>
      <w:lvlText w:val="%1."/>
      <w:lvlJc w:val="left"/>
      <w:pPr>
        <w:ind w:left="465" w:hanging="465"/>
      </w:pPr>
      <w:rPr>
        <w:rFonts w:hint="default"/>
      </w:rPr>
    </w:lvl>
    <w:lvl w:ilvl="1">
      <w:start w:val="1"/>
      <w:numFmt w:val="decimal"/>
      <w:lvlText w:val="%1.%2."/>
      <w:lvlJc w:val="left"/>
      <w:pPr>
        <w:ind w:left="1371" w:hanging="465"/>
      </w:pPr>
      <w:rPr>
        <w:rFonts w:hint="default"/>
      </w:rPr>
    </w:lvl>
    <w:lvl w:ilvl="2">
      <w:start w:val="1"/>
      <w:numFmt w:val="decimal"/>
      <w:lvlText w:val="%1.%2.%3."/>
      <w:lvlJc w:val="left"/>
      <w:pPr>
        <w:ind w:left="2532" w:hanging="720"/>
      </w:pPr>
      <w:rPr>
        <w:rFonts w:hint="default"/>
      </w:rPr>
    </w:lvl>
    <w:lvl w:ilvl="3">
      <w:start w:val="1"/>
      <w:numFmt w:val="decimal"/>
      <w:lvlText w:val="%1.%2.%3.%4."/>
      <w:lvlJc w:val="left"/>
      <w:pPr>
        <w:ind w:left="3438" w:hanging="720"/>
      </w:pPr>
      <w:rPr>
        <w:rFonts w:hint="default"/>
      </w:rPr>
    </w:lvl>
    <w:lvl w:ilvl="4">
      <w:start w:val="1"/>
      <w:numFmt w:val="decimal"/>
      <w:lvlText w:val="%1.%2.%3.%4.%5."/>
      <w:lvlJc w:val="left"/>
      <w:pPr>
        <w:ind w:left="4704" w:hanging="1080"/>
      </w:pPr>
      <w:rPr>
        <w:rFonts w:hint="default"/>
      </w:rPr>
    </w:lvl>
    <w:lvl w:ilvl="5">
      <w:start w:val="1"/>
      <w:numFmt w:val="decimal"/>
      <w:lvlText w:val="%1.%2.%3.%4.%5.%6."/>
      <w:lvlJc w:val="left"/>
      <w:pPr>
        <w:ind w:left="5610" w:hanging="1080"/>
      </w:pPr>
      <w:rPr>
        <w:rFonts w:hint="default"/>
      </w:rPr>
    </w:lvl>
    <w:lvl w:ilvl="6">
      <w:start w:val="1"/>
      <w:numFmt w:val="decimal"/>
      <w:lvlText w:val="%1.%2.%3.%4.%5.%6.%7."/>
      <w:lvlJc w:val="left"/>
      <w:pPr>
        <w:ind w:left="6876" w:hanging="1440"/>
      </w:pPr>
      <w:rPr>
        <w:rFonts w:hint="default"/>
      </w:rPr>
    </w:lvl>
    <w:lvl w:ilvl="7">
      <w:start w:val="1"/>
      <w:numFmt w:val="decimal"/>
      <w:lvlText w:val="%1.%2.%3.%4.%5.%6.%7.%8."/>
      <w:lvlJc w:val="left"/>
      <w:pPr>
        <w:ind w:left="7782" w:hanging="1440"/>
      </w:pPr>
      <w:rPr>
        <w:rFonts w:hint="default"/>
      </w:rPr>
    </w:lvl>
    <w:lvl w:ilvl="8">
      <w:start w:val="1"/>
      <w:numFmt w:val="decimal"/>
      <w:lvlText w:val="%1.%2.%3.%4.%5.%6.%7.%8.%9."/>
      <w:lvlJc w:val="left"/>
      <w:pPr>
        <w:ind w:left="9048" w:hanging="1800"/>
      </w:pPr>
      <w:rPr>
        <w:rFonts w:hint="default"/>
      </w:rPr>
    </w:lvl>
  </w:abstractNum>
  <w:abstractNum w:abstractNumId="4" w15:restartNumberingAfterBreak="0">
    <w:nsid w:val="74A114DE"/>
    <w:multiLevelType w:val="hybridMultilevel"/>
    <w:tmpl w:val="704EBF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48A1"/>
    <w:rsid w:val="0000580B"/>
    <w:rsid w:val="0004422F"/>
    <w:rsid w:val="00050EB1"/>
    <w:rsid w:val="00104160"/>
    <w:rsid w:val="001A58EA"/>
    <w:rsid w:val="001D17D9"/>
    <w:rsid w:val="001F20A2"/>
    <w:rsid w:val="00227013"/>
    <w:rsid w:val="00244206"/>
    <w:rsid w:val="00266527"/>
    <w:rsid w:val="00277E57"/>
    <w:rsid w:val="00285E1B"/>
    <w:rsid w:val="00295E93"/>
    <w:rsid w:val="00326ACD"/>
    <w:rsid w:val="003F1A8C"/>
    <w:rsid w:val="00436920"/>
    <w:rsid w:val="00450292"/>
    <w:rsid w:val="00474BC7"/>
    <w:rsid w:val="00484524"/>
    <w:rsid w:val="004A689C"/>
    <w:rsid w:val="00516D51"/>
    <w:rsid w:val="00525952"/>
    <w:rsid w:val="00597B8A"/>
    <w:rsid w:val="005A3430"/>
    <w:rsid w:val="005B2671"/>
    <w:rsid w:val="005E5441"/>
    <w:rsid w:val="00603DB3"/>
    <w:rsid w:val="006540FB"/>
    <w:rsid w:val="006554C2"/>
    <w:rsid w:val="00657473"/>
    <w:rsid w:val="006A7370"/>
    <w:rsid w:val="006B10AD"/>
    <w:rsid w:val="006C52A8"/>
    <w:rsid w:val="006F276F"/>
    <w:rsid w:val="007107BD"/>
    <w:rsid w:val="0077641B"/>
    <w:rsid w:val="00830ADB"/>
    <w:rsid w:val="00894DF7"/>
    <w:rsid w:val="008A41DD"/>
    <w:rsid w:val="008A48A1"/>
    <w:rsid w:val="009107A0"/>
    <w:rsid w:val="00952D26"/>
    <w:rsid w:val="00991913"/>
    <w:rsid w:val="009D5349"/>
    <w:rsid w:val="00A0266A"/>
    <w:rsid w:val="00A06D7B"/>
    <w:rsid w:val="00A60FFA"/>
    <w:rsid w:val="00A917EC"/>
    <w:rsid w:val="00BC16AF"/>
    <w:rsid w:val="00BD68C2"/>
    <w:rsid w:val="00C0159A"/>
    <w:rsid w:val="00C52AF5"/>
    <w:rsid w:val="00CA0F17"/>
    <w:rsid w:val="00CA6740"/>
    <w:rsid w:val="00D408B2"/>
    <w:rsid w:val="00D41FBF"/>
    <w:rsid w:val="00E25C00"/>
    <w:rsid w:val="00EC0471"/>
    <w:rsid w:val="00ED38DA"/>
    <w:rsid w:val="00ED78A0"/>
    <w:rsid w:val="00F273E2"/>
    <w:rsid w:val="00F67C74"/>
    <w:rsid w:val="00FC1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B7DF4"/>
  <w15:docId w15:val="{BC7AEB0D-B9DA-47A9-8B26-5CCB95B25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25952"/>
    <w:pPr>
      <w:widowControl w:val="0"/>
      <w:autoSpaceDE w:val="0"/>
      <w:autoSpaceDN w:val="0"/>
      <w:spacing w:after="0" w:line="240" w:lineRule="auto"/>
    </w:pPr>
    <w:rPr>
      <w:rFonts w:ascii="Times New Roman" w:eastAsia="Times New Roman" w:hAnsi="Times New Roman" w:cs="Times New Roman"/>
      <w:lang w:val="en-US" w:eastAsia="en-US"/>
    </w:rPr>
  </w:style>
  <w:style w:type="character" w:customStyle="1" w:styleId="a4">
    <w:name w:val="Основной текст Знак"/>
    <w:basedOn w:val="a0"/>
    <w:link w:val="a3"/>
    <w:uiPriority w:val="1"/>
    <w:rsid w:val="00525952"/>
    <w:rPr>
      <w:rFonts w:ascii="Times New Roman" w:eastAsia="Times New Roman" w:hAnsi="Times New Roman" w:cs="Times New Roman"/>
      <w:lang w:val="en-US" w:eastAsia="en-US"/>
    </w:rPr>
  </w:style>
  <w:style w:type="paragraph" w:customStyle="1" w:styleId="msg">
    <w:name w:val="msg"/>
    <w:basedOn w:val="a"/>
    <w:rsid w:val="005259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25952"/>
  </w:style>
  <w:style w:type="character" w:styleId="a5">
    <w:name w:val="Hyperlink"/>
    <w:basedOn w:val="a0"/>
    <w:uiPriority w:val="99"/>
    <w:unhideWhenUsed/>
    <w:rsid w:val="001A58EA"/>
    <w:rPr>
      <w:color w:val="0563C1" w:themeColor="hyperlink"/>
      <w:u w:val="single"/>
    </w:rPr>
  </w:style>
  <w:style w:type="character" w:customStyle="1" w:styleId="1">
    <w:name w:val="Неразрешенное упоминание1"/>
    <w:basedOn w:val="a0"/>
    <w:uiPriority w:val="99"/>
    <w:semiHidden/>
    <w:unhideWhenUsed/>
    <w:rsid w:val="001A58EA"/>
    <w:rPr>
      <w:color w:val="605E5C"/>
      <w:shd w:val="clear" w:color="auto" w:fill="E1DFDD"/>
    </w:rPr>
  </w:style>
  <w:style w:type="paragraph" w:styleId="a6">
    <w:name w:val="Balloon Text"/>
    <w:basedOn w:val="a"/>
    <w:link w:val="a7"/>
    <w:uiPriority w:val="99"/>
    <w:semiHidden/>
    <w:unhideWhenUsed/>
    <w:rsid w:val="00F67C7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67C74"/>
    <w:rPr>
      <w:rFonts w:ascii="Segoe UI" w:hAnsi="Segoe UI" w:cs="Segoe UI"/>
      <w:sz w:val="18"/>
      <w:szCs w:val="18"/>
    </w:rPr>
  </w:style>
  <w:style w:type="paragraph" w:styleId="a8">
    <w:name w:val="Normal (Web)"/>
    <w:basedOn w:val="a"/>
    <w:uiPriority w:val="99"/>
    <w:unhideWhenUsed/>
    <w:rsid w:val="00830ADB"/>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ED38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5510110">
      <w:bodyDiv w:val="1"/>
      <w:marLeft w:val="0"/>
      <w:marRight w:val="0"/>
      <w:marTop w:val="0"/>
      <w:marBottom w:val="0"/>
      <w:divBdr>
        <w:top w:val="none" w:sz="0" w:space="0" w:color="auto"/>
        <w:left w:val="none" w:sz="0" w:space="0" w:color="auto"/>
        <w:bottom w:val="none" w:sz="0" w:space="0" w:color="auto"/>
        <w:right w:val="none" w:sz="0" w:space="0" w:color="auto"/>
      </w:divBdr>
    </w:div>
    <w:div w:id="919950655">
      <w:bodyDiv w:val="1"/>
      <w:marLeft w:val="0"/>
      <w:marRight w:val="0"/>
      <w:marTop w:val="0"/>
      <w:marBottom w:val="0"/>
      <w:divBdr>
        <w:top w:val="none" w:sz="0" w:space="0" w:color="auto"/>
        <w:left w:val="none" w:sz="0" w:space="0" w:color="auto"/>
        <w:bottom w:val="none" w:sz="0" w:space="0" w:color="auto"/>
        <w:right w:val="none" w:sz="0" w:space="0" w:color="auto"/>
      </w:divBdr>
    </w:div>
    <w:div w:id="2003315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55C93-8988-47B0-B5DF-E7BF413AE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2833</Words>
  <Characters>16150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Юрист-2</dc:creator>
  <cp:lastModifiedBy>1</cp:lastModifiedBy>
  <cp:revision>16</cp:revision>
  <cp:lastPrinted>2025-10-20T16:06:00Z</cp:lastPrinted>
  <dcterms:created xsi:type="dcterms:W3CDTF">2023-10-05T09:46:00Z</dcterms:created>
  <dcterms:modified xsi:type="dcterms:W3CDTF">2025-12-18T14:52:00Z</dcterms:modified>
</cp:coreProperties>
</file>